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267F8A60" w14:textId="53382961" w:rsidR="00C117A6" w:rsidRPr="003655F9" w:rsidRDefault="00674757" w:rsidP="00F85116">
      <w:pPr>
        <w:pStyle w:val="Heading1"/>
      </w:pPr>
      <w:r w:rsidRPr="003655F9">
        <w:drawing>
          <wp:anchor distT="0" distB="0" distL="114300" distR="114300" simplePos="0" relativeHeight="251667456" behindDoc="1" locked="0" layoutInCell="1" allowOverlap="1" wp14:anchorId="33048AF9" wp14:editId="59EBCBF5">
            <wp:simplePos x="0" y="0"/>
            <wp:positionH relativeFrom="margin">
              <wp:posOffset>4769485</wp:posOffset>
            </wp:positionH>
            <wp:positionV relativeFrom="paragraph">
              <wp:posOffset>489585</wp:posOffset>
            </wp:positionV>
            <wp:extent cx="1040765" cy="1294765"/>
            <wp:effectExtent l="76200" t="76200" r="140335" b="133985"/>
            <wp:wrapTight wrapText="bothSides">
              <wp:wrapPolygon edited="0">
                <wp:start x="-791" y="-1271"/>
                <wp:lineTo x="-1581" y="-953"/>
                <wp:lineTo x="-1581" y="22246"/>
                <wp:lineTo x="-791" y="23517"/>
                <wp:lineTo x="23326" y="23517"/>
                <wp:lineTo x="24117" y="19704"/>
                <wp:lineTo x="24117" y="4131"/>
                <wp:lineTo x="23326" y="-636"/>
                <wp:lineTo x="23326" y="-1271"/>
                <wp:lineTo x="-791" y="-1271"/>
              </wp:wrapPolygon>
            </wp:wrapTight>
            <wp:docPr id="3" name="Picture 3" descr="A person standing next to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ockies 201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40765" cy="12947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9308AD" w:rsidRPr="003655F9">
        <w:t>Message from the President</w:t>
      </w:r>
      <w:r w:rsidR="001A1267" w:rsidRPr="003655F9">
        <w:t xml:space="preserve">                                         </w:t>
      </w:r>
    </w:p>
    <w:p w14:paraId="497C3D28" w14:textId="288B3BB2" w:rsidR="00C117A6" w:rsidRPr="003655F9" w:rsidRDefault="05C36C0C" w:rsidP="05C36C0C">
      <w:pPr>
        <w:spacing w:before="100" w:beforeAutospacing="1" w:after="100" w:afterAutospacing="1" w:line="240" w:lineRule="auto"/>
        <w:outlineLvl w:val="0"/>
        <w:rPr>
          <w:rFonts w:ascii="Times New Roman" w:hAnsi="Times New Roman" w:cs="Times New Roman"/>
        </w:rPr>
      </w:pPr>
      <w:r w:rsidRPr="003655F9">
        <w:rPr>
          <w:rFonts w:ascii="Times New Roman" w:hAnsi="Times New Roman" w:cs="Times New Roman"/>
        </w:rPr>
        <w:t xml:space="preserve">In 2018 the value of cryptocurrencies tumbled 81% from $573 Billion to just over $100 Billion.  ICO funding has also dried up.  In January and February ICOs were pulling in about $2.5 Billion per month.  In November, ICO funding has nearly vanished except for about $65 Million.  </w:t>
      </w:r>
      <w:r w:rsidR="00B0087C" w:rsidRPr="003655F9">
        <w:rPr>
          <w:rFonts w:ascii="Times New Roman" w:hAnsi="Times New Roman" w:cs="Times New Roman"/>
        </w:rPr>
        <w:t xml:space="preserve">The number of “real” blockchain projects success stories are just trickling in.  However, despite all of the clouds on the horizon, there is a silver lining. </w:t>
      </w:r>
    </w:p>
    <w:p w14:paraId="2B2CCE01" w14:textId="6AA50F94" w:rsidR="00495BE9" w:rsidRPr="003655F9" w:rsidRDefault="00C516ED" w:rsidP="00C516ED">
      <w:pPr>
        <w:widowControl w:val="0"/>
        <w:spacing w:before="100" w:beforeAutospacing="1" w:after="100" w:afterAutospacing="1" w:line="240" w:lineRule="auto"/>
        <w:outlineLvl w:val="0"/>
        <w:rPr>
          <w:rFonts w:ascii="Times New Roman" w:eastAsia="Calibri" w:hAnsi="Times New Roman" w:cs="Times New Roman"/>
        </w:rPr>
      </w:pPr>
      <w:r w:rsidRPr="003655F9">
        <w:rPr>
          <w:rFonts w:ascii="Times New Roman" w:eastAsia="Calibri" w:hAnsi="Times New Roman" w:cs="Times New Roman"/>
          <w:noProof/>
        </w:rPr>
        <w:drawing>
          <wp:anchor distT="0" distB="0" distL="114300" distR="114300" simplePos="0" relativeHeight="251669504" behindDoc="1" locked="0" layoutInCell="1" allowOverlap="1" wp14:anchorId="0F27637A" wp14:editId="7B55DC93">
            <wp:simplePos x="0" y="0"/>
            <wp:positionH relativeFrom="margin">
              <wp:posOffset>3470275</wp:posOffset>
            </wp:positionH>
            <wp:positionV relativeFrom="paragraph">
              <wp:posOffset>343535</wp:posOffset>
            </wp:positionV>
            <wp:extent cx="2339340" cy="1294765"/>
            <wp:effectExtent l="0" t="0" r="3810" b="635"/>
            <wp:wrapTight wrapText="bothSides">
              <wp:wrapPolygon edited="0">
                <wp:start x="0" y="0"/>
                <wp:lineTo x="0" y="21293"/>
                <wp:lineTo x="21459" y="21293"/>
                <wp:lineTo x="21459" y="0"/>
                <wp:lineTo x="0" y="0"/>
              </wp:wrapPolygon>
            </wp:wrapTight>
            <wp:docPr id="9" name="Picture 9" descr="A large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ity scape w bor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39340" cy="1294765"/>
                    </a:xfrm>
                    <a:prstGeom prst="rect">
                      <a:avLst/>
                    </a:prstGeom>
                  </pic:spPr>
                </pic:pic>
              </a:graphicData>
            </a:graphic>
            <wp14:sizeRelH relativeFrom="margin">
              <wp14:pctWidth>0</wp14:pctWidth>
            </wp14:sizeRelH>
            <wp14:sizeRelV relativeFrom="margin">
              <wp14:pctHeight>0</wp14:pctHeight>
            </wp14:sizeRelV>
          </wp:anchor>
        </w:drawing>
      </w:r>
      <w:r w:rsidR="05C36C0C" w:rsidRPr="003655F9">
        <w:rPr>
          <w:rFonts w:ascii="Times New Roman" w:eastAsia="Calibri" w:hAnsi="Times New Roman" w:cs="Times New Roman"/>
        </w:rPr>
        <w:t xml:space="preserve">Governments around the world are in a race to become the cryptocurrency and blockchain centers of the universe.  In the US, places like Wyoming, Ohio, Puerto Rico, Arizona and many others are seriously considering and passing </w:t>
      </w:r>
      <w:r w:rsidR="00674757" w:rsidRPr="003655F9">
        <w:rPr>
          <w:rFonts w:ascii="Times New Roman" w:eastAsia="Calibri" w:hAnsi="Times New Roman" w:cs="Times New Roman"/>
        </w:rPr>
        <w:t xml:space="preserve">blockchain </w:t>
      </w:r>
      <w:r w:rsidR="05C36C0C" w:rsidRPr="003655F9">
        <w:rPr>
          <w:rFonts w:ascii="Times New Roman" w:eastAsia="Calibri" w:hAnsi="Times New Roman" w:cs="Times New Roman"/>
        </w:rPr>
        <w:t>friendly legislation.  The State of Ohio is about to start collecting taxes in cryptocurrency. West Virginia is promoting blockchain voting, and the Health and Human Services just had their blockchain solution pass the Authority to Operate (this is a big deal).  Gangwon-do Province of South Korea is about to launch their own token.   All around the world, government leaders are cautiously exploring blockchain technology.</w:t>
      </w:r>
    </w:p>
    <w:p w14:paraId="0C5B76D6" w14:textId="219DF682" w:rsidR="00C117A6" w:rsidRPr="003655F9" w:rsidRDefault="00674757" w:rsidP="00C516ED">
      <w:pPr>
        <w:widowControl w:val="0"/>
        <w:spacing w:before="100" w:beforeAutospacing="1" w:after="100" w:afterAutospacing="1" w:line="240" w:lineRule="auto"/>
        <w:outlineLvl w:val="0"/>
        <w:rPr>
          <w:rFonts w:ascii="Times New Roman" w:eastAsia="Calibri" w:hAnsi="Times New Roman" w:cs="Times New Roman"/>
        </w:rPr>
      </w:pPr>
      <w:r w:rsidRPr="003655F9">
        <w:rPr>
          <w:rFonts w:ascii="Times New Roman" w:eastAsia="Calibri" w:hAnsi="Times New Roman" w:cs="Times New Roman"/>
          <w:noProof/>
        </w:rPr>
        <w:drawing>
          <wp:anchor distT="0" distB="0" distL="114300" distR="114300" simplePos="0" relativeHeight="251670528" behindDoc="1" locked="0" layoutInCell="1" allowOverlap="1" wp14:anchorId="2A5EC3DF" wp14:editId="6BA6B6F2">
            <wp:simplePos x="0" y="0"/>
            <wp:positionH relativeFrom="column">
              <wp:posOffset>3671570</wp:posOffset>
            </wp:positionH>
            <wp:positionV relativeFrom="paragraph">
              <wp:posOffset>83820</wp:posOffset>
            </wp:positionV>
            <wp:extent cx="2220595" cy="1243330"/>
            <wp:effectExtent l="0" t="0" r="8255" b="0"/>
            <wp:wrapTight wrapText="bothSides">
              <wp:wrapPolygon edited="0">
                <wp:start x="0" y="0"/>
                <wp:lineTo x="0" y="21181"/>
                <wp:lineTo x="21495" y="21181"/>
                <wp:lineTo x="21495" y="0"/>
                <wp:lineTo x="0" y="0"/>
              </wp:wrapPolygon>
            </wp:wrapTight>
            <wp:docPr id="8" name="Picture 8" descr="A person with a sunset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estern Cowboys.jpg"/>
                    <pic:cNvPicPr/>
                  </pic:nvPicPr>
                  <pic:blipFill>
                    <a:blip r:embed="rId9">
                      <a:extLst>
                        <a:ext uri="{28A0092B-C50C-407E-A947-70E740481C1C}">
                          <a14:useLocalDpi xmlns:a14="http://schemas.microsoft.com/office/drawing/2010/main" val="0"/>
                        </a:ext>
                      </a:extLst>
                    </a:blip>
                    <a:stretch>
                      <a:fillRect/>
                    </a:stretch>
                  </pic:blipFill>
                  <pic:spPr>
                    <a:xfrm>
                      <a:off x="0" y="0"/>
                      <a:ext cx="2220595" cy="1243330"/>
                    </a:xfrm>
                    <a:prstGeom prst="rect">
                      <a:avLst/>
                    </a:prstGeom>
                  </pic:spPr>
                </pic:pic>
              </a:graphicData>
            </a:graphic>
            <wp14:sizeRelH relativeFrom="margin">
              <wp14:pctWidth>0</wp14:pctWidth>
            </wp14:sizeRelH>
            <wp14:sizeRelV relativeFrom="margin">
              <wp14:pctHeight>0</wp14:pctHeight>
            </wp14:sizeRelV>
          </wp:anchor>
        </w:drawing>
      </w:r>
      <w:r w:rsidR="05C36C0C" w:rsidRPr="003655F9">
        <w:rPr>
          <w:rFonts w:ascii="Times New Roman" w:eastAsia="Calibri" w:hAnsi="Times New Roman" w:cs="Times New Roman"/>
        </w:rPr>
        <w:t xml:space="preserve">There is no doubt that 2018 has been a shake-out year.  But we needed it.  Thankfully, the Gartner Hype Cycle provides some context for us to look back and forward.  As we look back at 2018, I see that those who are still standing are wiser, a little battle hardened, and better equipped to move into the future.  Leading transformative change is not for wimps.  It will require sober thinking, grit determination, and courage. John Wayne had it right when he said that “Courage is being scared to </w:t>
      </w:r>
      <w:r w:rsidR="00F41A20" w:rsidRPr="003655F9">
        <w:rPr>
          <w:rFonts w:ascii="Times New Roman" w:eastAsia="Calibri" w:hAnsi="Times New Roman" w:cs="Times New Roman"/>
        </w:rPr>
        <w:t>death but</w:t>
      </w:r>
      <w:r w:rsidR="05C36C0C" w:rsidRPr="003655F9">
        <w:rPr>
          <w:rFonts w:ascii="Times New Roman" w:eastAsia="Calibri" w:hAnsi="Times New Roman" w:cs="Times New Roman"/>
        </w:rPr>
        <w:t xml:space="preserve"> saddling up anyway”.  He also said, “Hurry it up.  We’re burning daylight”. </w:t>
      </w:r>
      <w:r w:rsidR="00C936FC" w:rsidRPr="003655F9">
        <w:rPr>
          <w:rFonts w:ascii="Times New Roman" w:eastAsia="Calibri" w:hAnsi="Times New Roman" w:cs="Times New Roman"/>
        </w:rPr>
        <w:t>So</w:t>
      </w:r>
      <w:r w:rsidR="007A67CB">
        <w:rPr>
          <w:rFonts w:ascii="Times New Roman" w:eastAsia="Calibri" w:hAnsi="Times New Roman" w:cs="Times New Roman"/>
        </w:rPr>
        <w:t>,</w:t>
      </w:r>
      <w:r w:rsidR="00C936FC" w:rsidRPr="003655F9">
        <w:rPr>
          <w:rFonts w:ascii="Times New Roman" w:eastAsia="Calibri" w:hAnsi="Times New Roman" w:cs="Times New Roman"/>
        </w:rPr>
        <w:t xml:space="preserve"> </w:t>
      </w:r>
      <w:r w:rsidR="00B0087C" w:rsidRPr="003655F9">
        <w:rPr>
          <w:rFonts w:ascii="Times New Roman" w:eastAsia="Calibri" w:hAnsi="Times New Roman" w:cs="Times New Roman"/>
        </w:rPr>
        <w:t xml:space="preserve">as you read this newsletter, join the men and women of the GBA as we ride into this new year </w:t>
      </w:r>
      <w:r w:rsidR="00B13CF5" w:rsidRPr="003655F9">
        <w:rPr>
          <w:rFonts w:ascii="Times New Roman" w:eastAsia="Calibri" w:hAnsi="Times New Roman" w:cs="Times New Roman"/>
        </w:rPr>
        <w:t xml:space="preserve">with true grit, determination and a passion for impacting the future. </w:t>
      </w:r>
    </w:p>
    <w:p w14:paraId="757D098E" w14:textId="7D8D7AB2" w:rsidR="00C117A6" w:rsidRPr="003655F9" w:rsidRDefault="003752D7" w:rsidP="00F85116">
      <w:pPr>
        <w:pStyle w:val="Heading1"/>
      </w:pPr>
      <w:r>
        <w:t xml:space="preserve">GBA </w:t>
      </w:r>
      <w:r w:rsidR="009308AD" w:rsidRPr="003655F9">
        <w:t>Headlines</w:t>
      </w:r>
      <w:r w:rsidR="00C5592E">
        <w:t xml:space="preserve"> &amp; Interviews</w:t>
      </w:r>
    </w:p>
    <w:p w14:paraId="69F628CE" w14:textId="77777777" w:rsidR="003752D7" w:rsidRPr="003752D7" w:rsidRDefault="00026976" w:rsidP="003752D7">
      <w:pPr>
        <w:pStyle w:val="ListParagraph"/>
        <w:numPr>
          <w:ilvl w:val="0"/>
          <w:numId w:val="10"/>
        </w:numPr>
        <w:snapToGrid w:val="0"/>
        <w:spacing w:before="120" w:after="120" w:line="240" w:lineRule="auto"/>
        <w:contextualSpacing w:val="0"/>
        <w:outlineLvl w:val="0"/>
        <w:rPr>
          <w:rStyle w:val="Hyperlink"/>
          <w:rFonts w:ascii="Times New Roman" w:hAnsi="Times New Roman" w:cs="Times New Roman"/>
          <w:color w:val="auto"/>
          <w:u w:val="none"/>
        </w:rPr>
      </w:pPr>
      <w:hyperlink r:id="rId10" w:history="1">
        <w:r w:rsidR="003752D7" w:rsidRPr="003752D7">
          <w:rPr>
            <w:rStyle w:val="Hyperlink"/>
            <w:rFonts w:ascii="Times New Roman" w:hAnsi="Times New Roman" w:cs="Times New Roman"/>
          </w:rPr>
          <w:t>Chris Snook, host of the Token Standard webinar presents Global Government Leaders and Blockchain with Gerard Dache on Wednesday, January 2 (Registration Required)</w:t>
        </w:r>
      </w:hyperlink>
    </w:p>
    <w:p w14:paraId="238863BE" w14:textId="77777777" w:rsidR="003752D7" w:rsidRPr="003752D7" w:rsidRDefault="00026976" w:rsidP="003752D7">
      <w:pPr>
        <w:pStyle w:val="ListParagraph"/>
        <w:numPr>
          <w:ilvl w:val="0"/>
          <w:numId w:val="10"/>
        </w:numPr>
        <w:snapToGrid w:val="0"/>
        <w:spacing w:before="120" w:after="120" w:line="240" w:lineRule="auto"/>
        <w:contextualSpacing w:val="0"/>
        <w:outlineLvl w:val="0"/>
        <w:rPr>
          <w:rStyle w:val="Hyperlink"/>
          <w:rFonts w:ascii="Times New Roman" w:hAnsi="Times New Roman" w:cs="Times New Roman"/>
          <w:color w:val="auto"/>
          <w:u w:val="none"/>
        </w:rPr>
      </w:pPr>
      <w:hyperlink r:id="rId11" w:history="1">
        <w:r w:rsidR="003752D7" w:rsidRPr="003752D7">
          <w:rPr>
            <w:rStyle w:val="Hyperlink"/>
            <w:rFonts w:ascii="Times New Roman" w:hAnsi="Times New Roman" w:cs="Times New Roman"/>
          </w:rPr>
          <w:t>Coin Rivet Interview of GBA Founder, Gerard Dache</w:t>
        </w:r>
      </w:hyperlink>
    </w:p>
    <w:p w14:paraId="426741FF" w14:textId="77777777" w:rsidR="003752D7" w:rsidRPr="003752D7" w:rsidRDefault="00026976" w:rsidP="003752D7">
      <w:pPr>
        <w:pStyle w:val="ListParagraph"/>
        <w:numPr>
          <w:ilvl w:val="0"/>
          <w:numId w:val="10"/>
        </w:numPr>
        <w:snapToGrid w:val="0"/>
        <w:spacing w:before="120" w:after="120" w:line="240" w:lineRule="auto"/>
        <w:contextualSpacing w:val="0"/>
        <w:outlineLvl w:val="0"/>
        <w:rPr>
          <w:rStyle w:val="Hyperlink"/>
          <w:rFonts w:ascii="Times New Roman" w:hAnsi="Times New Roman" w:cs="Times New Roman"/>
          <w:color w:val="auto"/>
          <w:u w:val="none"/>
        </w:rPr>
      </w:pPr>
      <w:hyperlink r:id="rId12" w:anchor="355da25539b1" w:history="1">
        <w:r w:rsidR="003752D7">
          <w:rPr>
            <w:rStyle w:val="Hyperlink"/>
            <w:rFonts w:ascii="Times New Roman" w:hAnsi="Times New Roman" w:cs="Times New Roman"/>
          </w:rPr>
          <w:t>Forbes: T</w:t>
        </w:r>
        <w:r w:rsidR="003752D7" w:rsidRPr="003752D7">
          <w:rPr>
            <w:rStyle w:val="Hyperlink"/>
            <w:rFonts w:ascii="Times New Roman" w:hAnsi="Times New Roman" w:cs="Times New Roman"/>
          </w:rPr>
          <w:t>okenized Trade Associations? Government Blockchain Group Eyes Token Ecosystem</w:t>
        </w:r>
      </w:hyperlink>
    </w:p>
    <w:p w14:paraId="0E5BA28A" w14:textId="77777777" w:rsidR="003752D7" w:rsidRPr="003752D7" w:rsidRDefault="00026976" w:rsidP="003752D7">
      <w:pPr>
        <w:pStyle w:val="ListParagraph"/>
        <w:numPr>
          <w:ilvl w:val="0"/>
          <w:numId w:val="10"/>
        </w:numPr>
        <w:snapToGrid w:val="0"/>
        <w:spacing w:before="120" w:after="120" w:line="240" w:lineRule="auto"/>
        <w:contextualSpacing w:val="0"/>
        <w:outlineLvl w:val="0"/>
        <w:rPr>
          <w:rStyle w:val="Hyperlink"/>
          <w:rFonts w:ascii="Times New Roman" w:hAnsi="Times New Roman" w:cs="Times New Roman"/>
          <w:color w:val="auto"/>
          <w:u w:val="none"/>
        </w:rPr>
      </w:pPr>
      <w:hyperlink r:id="rId13" w:history="1">
        <w:r w:rsidR="003752D7" w:rsidRPr="003752D7">
          <w:rPr>
            <w:rStyle w:val="Hyperlink"/>
            <w:rFonts w:ascii="Times New Roman" w:hAnsi="Times New Roman" w:cs="Times New Roman"/>
          </w:rPr>
          <w:t>Government Blockchain Association Plans to Start a GBA Token for Community Members</w:t>
        </w:r>
      </w:hyperlink>
    </w:p>
    <w:p w14:paraId="6C7745DF" w14:textId="77777777" w:rsidR="003752D7" w:rsidRPr="003752D7" w:rsidRDefault="00026976" w:rsidP="003752D7">
      <w:pPr>
        <w:pStyle w:val="ListParagraph"/>
        <w:numPr>
          <w:ilvl w:val="0"/>
          <w:numId w:val="10"/>
        </w:numPr>
        <w:snapToGrid w:val="0"/>
        <w:spacing w:before="120" w:after="120" w:line="240" w:lineRule="auto"/>
        <w:contextualSpacing w:val="0"/>
        <w:outlineLvl w:val="0"/>
        <w:rPr>
          <w:rStyle w:val="Hyperlink"/>
          <w:rFonts w:ascii="Times New Roman" w:hAnsi="Times New Roman" w:cs="Times New Roman"/>
          <w:color w:val="auto"/>
          <w:u w:val="none"/>
        </w:rPr>
      </w:pPr>
      <w:hyperlink r:id="rId14" w:history="1">
        <w:r w:rsidR="003752D7" w:rsidRPr="003752D7">
          <w:rPr>
            <w:rStyle w:val="Hyperlink"/>
            <w:rFonts w:ascii="Times New Roman" w:hAnsi="Times New Roman" w:cs="Times New Roman"/>
          </w:rPr>
          <w:t>Growth Hacking interview by Muhammad Siddique of GBA Founder, Gerard Dache</w:t>
        </w:r>
      </w:hyperlink>
    </w:p>
    <w:p w14:paraId="36C06FA1" w14:textId="77777777" w:rsidR="003752D7" w:rsidRPr="003752D7" w:rsidRDefault="00026976" w:rsidP="003752D7">
      <w:pPr>
        <w:pStyle w:val="ListParagraph"/>
        <w:numPr>
          <w:ilvl w:val="0"/>
          <w:numId w:val="10"/>
        </w:numPr>
        <w:snapToGrid w:val="0"/>
        <w:spacing w:before="120" w:after="120" w:line="240" w:lineRule="auto"/>
        <w:contextualSpacing w:val="0"/>
        <w:outlineLvl w:val="0"/>
        <w:rPr>
          <w:rStyle w:val="Hyperlink"/>
          <w:rFonts w:ascii="Times New Roman" w:hAnsi="Times New Roman" w:cs="Times New Roman"/>
          <w:color w:val="auto"/>
          <w:u w:val="none"/>
        </w:rPr>
      </w:pPr>
      <w:hyperlink r:id="rId15" w:history="1">
        <w:r w:rsidR="003752D7" w:rsidRPr="003752D7">
          <w:rPr>
            <w:rStyle w:val="Hyperlink"/>
            <w:rFonts w:ascii="Times New Roman" w:hAnsi="Times New Roman" w:cs="Times New Roman"/>
          </w:rPr>
          <w:t>International Government Blockchain Association Keen to Launch GBA Token</w:t>
        </w:r>
      </w:hyperlink>
    </w:p>
    <w:p w14:paraId="2EF80407" w14:textId="77777777" w:rsidR="007A67CB" w:rsidRPr="007A67CB" w:rsidRDefault="007A67CB" w:rsidP="007A67CB">
      <w:pPr>
        <w:spacing w:before="100" w:beforeAutospacing="1" w:after="100" w:afterAutospacing="1" w:line="240" w:lineRule="auto"/>
        <w:outlineLvl w:val="0"/>
        <w:rPr>
          <w:rStyle w:val="Hyperlink"/>
          <w:rFonts w:ascii="Times New Roman" w:hAnsi="Times New Roman" w:cs="Times New Roman"/>
          <w:color w:val="auto"/>
          <w:u w:val="none"/>
        </w:rPr>
      </w:pPr>
    </w:p>
    <w:p w14:paraId="7749F734" w14:textId="75170410" w:rsidR="001D73E5" w:rsidRDefault="002D266B" w:rsidP="002D266B">
      <w:pPr>
        <w:pStyle w:val="Heading1"/>
      </w:pPr>
      <w:r>
        <w:t>New GBA Resources</w:t>
      </w:r>
      <w:r w:rsidR="00892ABB">
        <w:t xml:space="preserve">       </w:t>
      </w:r>
    </w:p>
    <w:p w14:paraId="3D7EE8CF" w14:textId="53C79BE4" w:rsidR="007E7352" w:rsidRDefault="00230684" w:rsidP="00163331">
      <w:pPr>
        <w:pStyle w:val="Heading2"/>
        <w:numPr>
          <w:ilvl w:val="0"/>
          <w:numId w:val="26"/>
        </w:numPr>
      </w:pPr>
      <w:r>
        <w:rPr>
          <w:rStyle w:val="Hyperlink"/>
        </w:rPr>
        <w:t xml:space="preserve">New </w:t>
      </w:r>
      <w:hyperlink r:id="rId16" w:history="1">
        <w:r w:rsidR="00163331">
          <w:rPr>
            <w:rStyle w:val="Hyperlink"/>
          </w:rPr>
          <w:t>Training</w:t>
        </w:r>
      </w:hyperlink>
      <w:r>
        <w:rPr>
          <w:rStyle w:val="Hyperlink"/>
        </w:rPr>
        <w:t xml:space="preserve"> Courses </w:t>
      </w:r>
      <w:r w:rsidRPr="00230684">
        <w:rPr>
          <w:rStyle w:val="Hyperlink"/>
          <w:sz w:val="24"/>
        </w:rPr>
        <w:t>(added to the training catalog)</w:t>
      </w:r>
    </w:p>
    <w:p w14:paraId="57C29DEA" w14:textId="2BB44ECC" w:rsidR="00230684" w:rsidRDefault="00892ABB" w:rsidP="00892ABB">
      <w:pPr>
        <w:pStyle w:val="ListParagraph"/>
        <w:numPr>
          <w:ilvl w:val="1"/>
          <w:numId w:val="26"/>
        </w:numPr>
        <w:jc w:val="both"/>
      </w:pPr>
      <w:r>
        <w:rPr>
          <w:noProof/>
          <w:color w:val="0000FF"/>
        </w:rPr>
        <w:drawing>
          <wp:anchor distT="0" distB="0" distL="114300" distR="114300" simplePos="0" relativeHeight="251682816" behindDoc="1" locked="0" layoutInCell="1" allowOverlap="1" wp14:anchorId="463B4854" wp14:editId="2F3A7B37">
            <wp:simplePos x="0" y="0"/>
            <wp:positionH relativeFrom="column">
              <wp:posOffset>53340</wp:posOffset>
            </wp:positionH>
            <wp:positionV relativeFrom="paragraph">
              <wp:posOffset>134620</wp:posOffset>
            </wp:positionV>
            <wp:extent cx="1988820" cy="1496060"/>
            <wp:effectExtent l="0" t="0" r="0" b="8890"/>
            <wp:wrapTight wrapText="bothSides">
              <wp:wrapPolygon edited="0">
                <wp:start x="0" y="0"/>
                <wp:lineTo x="0" y="21453"/>
                <wp:lineTo x="21310" y="21453"/>
                <wp:lineTo x="21310"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pecialist image in jpe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8820" cy="1496060"/>
                    </a:xfrm>
                    <a:prstGeom prst="rect">
                      <a:avLst/>
                    </a:prstGeom>
                  </pic:spPr>
                </pic:pic>
              </a:graphicData>
            </a:graphic>
            <wp14:sizeRelV relativeFrom="margin">
              <wp14:pctHeight>0</wp14:pctHeight>
            </wp14:sizeRelV>
          </wp:anchor>
        </w:drawing>
      </w:r>
      <w:hyperlink r:id="rId18" w:history="1">
        <w:r w:rsidR="00230684" w:rsidRPr="00163331">
          <w:rPr>
            <w:rStyle w:val="Hyperlink"/>
            <w:u w:val="none"/>
          </w:rPr>
          <w:t>Cryptocurrency Investigator Course</w:t>
        </w:r>
      </w:hyperlink>
      <w:r w:rsidR="00230684">
        <w:rPr>
          <w:rStyle w:val="Hyperlink"/>
          <w:u w:val="none"/>
        </w:rPr>
        <w:t xml:space="preserve"> (Online)</w:t>
      </w:r>
      <w:r w:rsidR="00230684">
        <w:t xml:space="preserve"> – This course is designed for </w:t>
      </w:r>
      <w:r w:rsidR="00230684" w:rsidRPr="002D266B">
        <w:t xml:space="preserve">law enforcement and compliance professionals </w:t>
      </w:r>
      <w:r w:rsidR="00230684">
        <w:t>to help them i</w:t>
      </w:r>
      <w:r w:rsidR="00230684" w:rsidRPr="002D266B">
        <w:t>dentify and investigate illicit activities involving cryptocurrency.</w:t>
      </w:r>
    </w:p>
    <w:p w14:paraId="60310CB9" w14:textId="3B7ABBF6" w:rsidR="00230684" w:rsidRDefault="00026976" w:rsidP="00892ABB">
      <w:pPr>
        <w:pStyle w:val="ListParagraph"/>
        <w:numPr>
          <w:ilvl w:val="1"/>
          <w:numId w:val="26"/>
        </w:numPr>
      </w:pPr>
      <w:hyperlink r:id="rId19" w:history="1">
        <w:r w:rsidR="00230684" w:rsidRPr="00A2545E">
          <w:rPr>
            <w:rStyle w:val="Hyperlink"/>
          </w:rPr>
          <w:t>Financial Specialist Course</w:t>
        </w:r>
      </w:hyperlink>
      <w:r w:rsidR="00230684">
        <w:t xml:space="preserve"> – This course is for financial services professionals to help them understand what the technology is and how it impacts their industry.</w:t>
      </w:r>
    </w:p>
    <w:p w14:paraId="54C1F291" w14:textId="4D4DF718" w:rsidR="00230684" w:rsidRDefault="00026976" w:rsidP="007E7352">
      <w:pPr>
        <w:pStyle w:val="ListParagraph"/>
        <w:numPr>
          <w:ilvl w:val="1"/>
          <w:numId w:val="26"/>
        </w:numPr>
      </w:pPr>
      <w:hyperlink r:id="rId20" w:history="1">
        <w:r w:rsidR="00230684" w:rsidRPr="00A2545E">
          <w:rPr>
            <w:rStyle w:val="Hyperlink"/>
          </w:rPr>
          <w:t>Healthcare Specialist Course</w:t>
        </w:r>
      </w:hyperlink>
      <w:r w:rsidR="00230684">
        <w:t xml:space="preserve"> - This course is for healthcare professionals to help them understand what the technology is and how it impacts their industry.</w:t>
      </w:r>
    </w:p>
    <w:p w14:paraId="7EEECE7C" w14:textId="4579AEDC" w:rsidR="001D73E5" w:rsidRDefault="00026976" w:rsidP="00F85116">
      <w:pPr>
        <w:pStyle w:val="ListParagraph"/>
        <w:numPr>
          <w:ilvl w:val="1"/>
          <w:numId w:val="26"/>
        </w:numPr>
      </w:pPr>
      <w:hyperlink r:id="rId21" w:history="1">
        <w:r w:rsidR="00230684" w:rsidRPr="00230684">
          <w:rPr>
            <w:rStyle w:val="Hyperlink"/>
          </w:rPr>
          <w:t>Legal &amp; Legislative Course</w:t>
        </w:r>
      </w:hyperlink>
      <w:r w:rsidR="00230684">
        <w:t xml:space="preserve"> - This course helps legal and legislative professionals understand the technology, its impact on legal and regulatory systems as well as clients and constituents.</w:t>
      </w:r>
    </w:p>
    <w:p w14:paraId="49086C3C" w14:textId="391BEA0D" w:rsidR="00376AFA" w:rsidRPr="003655F9" w:rsidRDefault="00383C71" w:rsidP="00F85116">
      <w:pPr>
        <w:pStyle w:val="Heading1"/>
      </w:pPr>
      <w:r w:rsidRPr="003655F9">
        <w:t xml:space="preserve">Calls to </w:t>
      </w:r>
      <w:r w:rsidR="00000E8E" w:rsidRPr="003655F9">
        <w:t>A</w:t>
      </w:r>
      <w:r w:rsidRPr="003655F9">
        <w:t>ction</w:t>
      </w:r>
    </w:p>
    <w:p w14:paraId="576A48B2" w14:textId="1A67DFF3" w:rsidR="00347F3C" w:rsidRPr="003655F9" w:rsidRDefault="00892ABB" w:rsidP="00000E8E">
      <w:pPr>
        <w:pStyle w:val="ListParagraph"/>
        <w:numPr>
          <w:ilvl w:val="0"/>
          <w:numId w:val="7"/>
        </w:numPr>
        <w:spacing w:before="120" w:after="120" w:line="240" w:lineRule="auto"/>
        <w:contextualSpacing w:val="0"/>
        <w:rPr>
          <w:rStyle w:val="Hyperlink"/>
          <w:rFonts w:ascii="Times New Roman" w:eastAsia="Times New Roman" w:hAnsi="Times New Roman" w:cs="Times New Roman"/>
          <w:color w:val="auto"/>
          <w:sz w:val="20"/>
          <w:szCs w:val="20"/>
          <w:u w:val="none"/>
        </w:rPr>
      </w:pPr>
      <w:bookmarkStart w:id="0" w:name="_GoBack"/>
      <w:r w:rsidRPr="003655F9">
        <w:rPr>
          <w:rFonts w:ascii="Times New Roman" w:eastAsia="Times New Roman" w:hAnsi="Times New Roman" w:cs="Times New Roman"/>
          <w:b/>
          <w:noProof/>
          <w:sz w:val="20"/>
          <w:szCs w:val="20"/>
        </w:rPr>
        <w:drawing>
          <wp:anchor distT="0" distB="0" distL="114300" distR="114300" simplePos="0" relativeHeight="251671552" behindDoc="1" locked="0" layoutInCell="1" allowOverlap="1" wp14:anchorId="7612F3C1" wp14:editId="2B42E86F">
            <wp:simplePos x="0" y="0"/>
            <wp:positionH relativeFrom="margin">
              <wp:align>right</wp:align>
            </wp:positionH>
            <wp:positionV relativeFrom="paragraph">
              <wp:posOffset>10160</wp:posOffset>
            </wp:positionV>
            <wp:extent cx="1362075" cy="915670"/>
            <wp:effectExtent l="0" t="0" r="9525" b="0"/>
            <wp:wrapTight wrapText="bothSides">
              <wp:wrapPolygon edited="0">
                <wp:start x="0" y="0"/>
                <wp:lineTo x="0" y="21121"/>
                <wp:lineTo x="21449" y="21121"/>
                <wp:lineTo x="21449" y="0"/>
                <wp:lineTo x="0" y="0"/>
              </wp:wrapPolygon>
            </wp:wrapTight>
            <wp:docPr id="16" name="Picture 16" descr="A dining table in a restaur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wards Gala.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62075" cy="915670"/>
                    </a:xfrm>
                    <a:prstGeom prst="rect">
                      <a:avLst/>
                    </a:prstGeom>
                  </pic:spPr>
                </pic:pic>
              </a:graphicData>
            </a:graphic>
            <wp14:sizeRelH relativeFrom="margin">
              <wp14:pctWidth>0</wp14:pctWidth>
            </wp14:sizeRelH>
            <wp14:sizeRelV relativeFrom="margin">
              <wp14:pctHeight>0</wp14:pctHeight>
            </wp14:sizeRelV>
          </wp:anchor>
        </w:drawing>
      </w:r>
      <w:bookmarkEnd w:id="0"/>
      <w:r w:rsidR="00026976">
        <w:rPr>
          <w:rStyle w:val="Hyperlink"/>
          <w:rFonts w:ascii="Times New Roman" w:eastAsia="Times New Roman" w:hAnsi="Times New Roman" w:cs="Times New Roman"/>
          <w:b/>
          <w:sz w:val="20"/>
          <w:szCs w:val="20"/>
        </w:rPr>
        <w:fldChar w:fldCharType="begin"/>
      </w:r>
      <w:r w:rsidR="00026976">
        <w:rPr>
          <w:rStyle w:val="Hyperlink"/>
          <w:rFonts w:ascii="Times New Roman" w:eastAsia="Times New Roman" w:hAnsi="Times New Roman" w:cs="Times New Roman"/>
          <w:b/>
          <w:sz w:val="20"/>
          <w:szCs w:val="20"/>
        </w:rPr>
        <w:instrText xml:space="preserve"> HYPERLINK "https://fcw.com/2019fed100" \h </w:instrText>
      </w:r>
      <w:r w:rsidR="00026976">
        <w:rPr>
          <w:rStyle w:val="Hyperlink"/>
          <w:rFonts w:ascii="Times New Roman" w:eastAsia="Times New Roman" w:hAnsi="Times New Roman" w:cs="Times New Roman"/>
          <w:b/>
          <w:sz w:val="20"/>
          <w:szCs w:val="20"/>
        </w:rPr>
        <w:fldChar w:fldCharType="separate"/>
      </w:r>
      <w:r w:rsidR="05C36C0C" w:rsidRPr="003655F9">
        <w:rPr>
          <w:rStyle w:val="Hyperlink"/>
          <w:rFonts w:ascii="Times New Roman" w:eastAsia="Times New Roman" w:hAnsi="Times New Roman" w:cs="Times New Roman"/>
          <w:b/>
          <w:sz w:val="20"/>
          <w:szCs w:val="20"/>
        </w:rPr>
        <w:t>Nominate a GBA Member for a FED 100 Award</w:t>
      </w:r>
      <w:r w:rsidR="00026976">
        <w:rPr>
          <w:rStyle w:val="Hyperlink"/>
          <w:rFonts w:ascii="Times New Roman" w:eastAsia="Times New Roman" w:hAnsi="Times New Roman" w:cs="Times New Roman"/>
          <w:b/>
          <w:sz w:val="20"/>
          <w:szCs w:val="20"/>
        </w:rPr>
        <w:fldChar w:fldCharType="end"/>
      </w:r>
      <w:r w:rsidR="00EB4F0B" w:rsidRPr="003655F9">
        <w:rPr>
          <w:rStyle w:val="Hyperlink"/>
          <w:rFonts w:ascii="Times New Roman" w:eastAsia="Times New Roman" w:hAnsi="Times New Roman" w:cs="Times New Roman"/>
          <w:color w:val="auto"/>
          <w:sz w:val="20"/>
          <w:szCs w:val="20"/>
          <w:u w:val="none"/>
        </w:rPr>
        <w:t xml:space="preserve"> – We are fortunate to have some amazing leaders in the GBA.  Let the rest of the world know what we already know. Please consider nominating a fellow GBA member for this prestigious award.  The more we edify each other, the higher the value or our mutual association.  </w:t>
      </w:r>
      <w:r w:rsidR="00A65EC3" w:rsidRPr="00A65EC3">
        <w:rPr>
          <w:rStyle w:val="Hyperlink"/>
          <w:rFonts w:ascii="Times New Roman" w:eastAsia="Times New Roman" w:hAnsi="Times New Roman" w:cs="Times New Roman"/>
          <w:b/>
          <w:color w:val="auto"/>
          <w:sz w:val="20"/>
          <w:szCs w:val="20"/>
          <w:u w:val="none"/>
        </w:rPr>
        <w:t>The deadline is January 4</w:t>
      </w:r>
      <w:r w:rsidR="00A65EC3" w:rsidRPr="00A65EC3">
        <w:rPr>
          <w:rStyle w:val="Hyperlink"/>
          <w:rFonts w:ascii="Times New Roman" w:eastAsia="Times New Roman" w:hAnsi="Times New Roman" w:cs="Times New Roman"/>
          <w:b/>
          <w:color w:val="auto"/>
          <w:sz w:val="20"/>
          <w:szCs w:val="20"/>
          <w:u w:val="none"/>
          <w:vertAlign w:val="superscript"/>
        </w:rPr>
        <w:t>th</w:t>
      </w:r>
      <w:r w:rsidR="00A65EC3" w:rsidRPr="00A65EC3">
        <w:rPr>
          <w:rStyle w:val="Hyperlink"/>
          <w:rFonts w:ascii="Times New Roman" w:eastAsia="Times New Roman" w:hAnsi="Times New Roman" w:cs="Times New Roman"/>
          <w:b/>
          <w:color w:val="auto"/>
          <w:sz w:val="20"/>
          <w:szCs w:val="20"/>
          <w:u w:val="none"/>
        </w:rPr>
        <w:t>.</w:t>
      </w:r>
    </w:p>
    <w:p w14:paraId="364BE1CA" w14:textId="400D8BCF" w:rsidR="00376AFA" w:rsidRPr="003655F9" w:rsidRDefault="00376AFA" w:rsidP="00000E8E">
      <w:pPr>
        <w:pStyle w:val="ListParagraph"/>
        <w:numPr>
          <w:ilvl w:val="0"/>
          <w:numId w:val="7"/>
        </w:numPr>
        <w:spacing w:before="120" w:after="120" w:line="240" w:lineRule="auto"/>
        <w:contextualSpacing w:val="0"/>
        <w:rPr>
          <w:rFonts w:ascii="Times New Roman" w:eastAsia="Times New Roman" w:hAnsi="Times New Roman" w:cs="Times New Roman"/>
          <w:sz w:val="20"/>
          <w:szCs w:val="20"/>
        </w:rPr>
      </w:pPr>
      <w:r w:rsidRPr="003655F9">
        <w:rPr>
          <w:rFonts w:ascii="Times New Roman" w:eastAsia="Times New Roman" w:hAnsi="Times New Roman" w:cs="Times New Roman"/>
          <w:b/>
          <w:sz w:val="20"/>
          <w:szCs w:val="20"/>
        </w:rPr>
        <w:t>Please complete your profile</w:t>
      </w:r>
      <w:r w:rsidRPr="003655F9">
        <w:rPr>
          <w:rFonts w:ascii="Times New Roman" w:eastAsia="Times New Roman" w:hAnsi="Times New Roman" w:cs="Times New Roman"/>
          <w:sz w:val="20"/>
          <w:szCs w:val="20"/>
        </w:rPr>
        <w:t xml:space="preserve"> (especially your location).  </w:t>
      </w:r>
      <w:r w:rsidR="00862385" w:rsidRPr="003655F9">
        <w:rPr>
          <w:rFonts w:ascii="Times New Roman" w:eastAsia="Times New Roman" w:hAnsi="Times New Roman" w:cs="Times New Roman"/>
          <w:sz w:val="20"/>
          <w:szCs w:val="20"/>
        </w:rPr>
        <w:t xml:space="preserve">Many people are searching the </w:t>
      </w:r>
      <w:hyperlink r:id="rId23" w:history="1">
        <w:r w:rsidR="00E90AFB" w:rsidRPr="003655F9">
          <w:rPr>
            <w:rStyle w:val="Hyperlink"/>
            <w:rFonts w:ascii="Times New Roman" w:eastAsia="Times New Roman" w:hAnsi="Times New Roman" w:cs="Times New Roman"/>
            <w:sz w:val="20"/>
            <w:szCs w:val="20"/>
          </w:rPr>
          <w:t>M</w:t>
        </w:r>
        <w:r w:rsidR="00862385" w:rsidRPr="003655F9">
          <w:rPr>
            <w:rStyle w:val="Hyperlink"/>
            <w:rFonts w:ascii="Times New Roman" w:eastAsia="Times New Roman" w:hAnsi="Times New Roman" w:cs="Times New Roman"/>
            <w:sz w:val="20"/>
            <w:szCs w:val="20"/>
          </w:rPr>
          <w:t xml:space="preserve">ember </w:t>
        </w:r>
        <w:r w:rsidR="00E90AFB" w:rsidRPr="003655F9">
          <w:rPr>
            <w:rStyle w:val="Hyperlink"/>
            <w:rFonts w:ascii="Times New Roman" w:eastAsia="Times New Roman" w:hAnsi="Times New Roman" w:cs="Times New Roman"/>
            <w:sz w:val="20"/>
            <w:szCs w:val="20"/>
          </w:rPr>
          <w:t>Directory</w:t>
        </w:r>
      </w:hyperlink>
      <w:r w:rsidR="00862385" w:rsidRPr="003655F9">
        <w:rPr>
          <w:rFonts w:ascii="Times New Roman" w:eastAsia="Times New Roman" w:hAnsi="Times New Roman" w:cs="Times New Roman"/>
          <w:sz w:val="20"/>
          <w:szCs w:val="20"/>
        </w:rPr>
        <w:t xml:space="preserve"> and are telling me they can’t find people because our members are not completing their profile. If you don’t add your location, your name does not appear in any searches.</w:t>
      </w:r>
      <w:r w:rsidR="00000E8E" w:rsidRPr="003655F9">
        <w:rPr>
          <w:rFonts w:ascii="Times New Roman" w:eastAsia="Times New Roman" w:hAnsi="Times New Roman" w:cs="Times New Roman"/>
          <w:sz w:val="20"/>
          <w:szCs w:val="20"/>
        </w:rPr>
        <w:t xml:space="preserve">  </w:t>
      </w:r>
    </w:p>
    <w:p w14:paraId="1D30B203" w14:textId="502271E3" w:rsidR="0056535E" w:rsidRPr="003655F9" w:rsidRDefault="00EB4F0B" w:rsidP="00000E8E">
      <w:pPr>
        <w:pStyle w:val="ListParagraph"/>
        <w:numPr>
          <w:ilvl w:val="0"/>
          <w:numId w:val="7"/>
        </w:numPr>
        <w:spacing w:before="120" w:after="120" w:line="240" w:lineRule="auto"/>
        <w:contextualSpacing w:val="0"/>
        <w:rPr>
          <w:rFonts w:ascii="Times New Roman" w:eastAsia="Times New Roman" w:hAnsi="Times New Roman" w:cs="Times New Roman"/>
          <w:sz w:val="20"/>
          <w:szCs w:val="20"/>
        </w:rPr>
      </w:pPr>
      <w:r w:rsidRPr="003655F9">
        <w:rPr>
          <w:rFonts w:ascii="Times New Roman" w:eastAsia="Times New Roman" w:hAnsi="Times New Roman" w:cs="Times New Roman"/>
          <w:b/>
          <w:noProof/>
          <w:sz w:val="20"/>
          <w:szCs w:val="20"/>
        </w:rPr>
        <w:drawing>
          <wp:anchor distT="0" distB="0" distL="114300" distR="114300" simplePos="0" relativeHeight="251672576" behindDoc="1" locked="0" layoutInCell="1" allowOverlap="1" wp14:anchorId="62FD5626" wp14:editId="1AB85C69">
            <wp:simplePos x="0" y="0"/>
            <wp:positionH relativeFrom="column">
              <wp:posOffset>3196590</wp:posOffset>
            </wp:positionH>
            <wp:positionV relativeFrom="paragraph">
              <wp:posOffset>246380</wp:posOffset>
            </wp:positionV>
            <wp:extent cx="2668270" cy="1586865"/>
            <wp:effectExtent l="0" t="0" r="0" b="0"/>
            <wp:wrapTight wrapText="bothSides">
              <wp:wrapPolygon edited="0">
                <wp:start x="0" y="0"/>
                <wp:lineTo x="0" y="21263"/>
                <wp:lineTo x="21436" y="21263"/>
                <wp:lineTo x="21436" y="0"/>
                <wp:lineTo x="0" y="0"/>
              </wp:wrapPolygon>
            </wp:wrapTight>
            <wp:docPr id="17" name="Picture 17" descr="A close up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BA Conferenc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68270" cy="1586865"/>
                    </a:xfrm>
                    <a:prstGeom prst="rect">
                      <a:avLst/>
                    </a:prstGeom>
                  </pic:spPr>
                </pic:pic>
              </a:graphicData>
            </a:graphic>
            <wp14:sizeRelH relativeFrom="margin">
              <wp14:pctWidth>0</wp14:pctWidth>
            </wp14:sizeRelH>
            <wp14:sizeRelV relativeFrom="margin">
              <wp14:pctHeight>0</wp14:pctHeight>
            </wp14:sizeRelV>
          </wp:anchor>
        </w:drawing>
      </w:r>
      <w:hyperlink r:id="rId25" w:history="1">
        <w:r w:rsidR="00A91FB9" w:rsidRPr="003655F9">
          <w:rPr>
            <w:rStyle w:val="Hyperlink"/>
            <w:rFonts w:ascii="Times New Roman" w:eastAsia="Times New Roman" w:hAnsi="Times New Roman" w:cs="Times New Roman"/>
            <w:b/>
            <w:sz w:val="20"/>
            <w:szCs w:val="20"/>
          </w:rPr>
          <w:t>Help plan the 2019 GBA Conference – The Future of Money, Governance, and Law</w:t>
        </w:r>
      </w:hyperlink>
      <w:r w:rsidR="00E90AFB" w:rsidRPr="003655F9">
        <w:rPr>
          <w:rFonts w:ascii="Times New Roman" w:eastAsia="Times New Roman" w:hAnsi="Times New Roman" w:cs="Times New Roman"/>
          <w:sz w:val="20"/>
          <w:szCs w:val="20"/>
        </w:rPr>
        <w:t xml:space="preserve"> - W</w:t>
      </w:r>
      <w:r w:rsidRPr="003655F9">
        <w:rPr>
          <w:rFonts w:ascii="Times New Roman" w:eastAsia="Times New Roman" w:hAnsi="Times New Roman" w:cs="Times New Roman"/>
          <w:sz w:val="20"/>
          <w:szCs w:val="20"/>
        </w:rPr>
        <w:t xml:space="preserve">e are planning a major event </w:t>
      </w:r>
      <w:r w:rsidR="00E90AFB" w:rsidRPr="003655F9">
        <w:rPr>
          <w:rFonts w:ascii="Times New Roman" w:eastAsia="Times New Roman" w:hAnsi="Times New Roman" w:cs="Times New Roman"/>
          <w:sz w:val="20"/>
          <w:szCs w:val="20"/>
        </w:rPr>
        <w:t>to be held in the US Capitol, Library of Congress or similar venue.  The purpose of the event will be to help public and private sector leaders understand and prepare for the impact of blockchain and cryptocurrency on government institutions.</w:t>
      </w:r>
    </w:p>
    <w:p w14:paraId="0489F2BA" w14:textId="0227B6A4" w:rsidR="00E90AFB" w:rsidRDefault="00AF178A" w:rsidP="00000E8E">
      <w:pPr>
        <w:pStyle w:val="ListParagraph"/>
        <w:numPr>
          <w:ilvl w:val="0"/>
          <w:numId w:val="7"/>
        </w:numPr>
        <w:spacing w:before="120" w:after="120" w:line="240" w:lineRule="auto"/>
        <w:contextualSpacing w:val="0"/>
        <w:rPr>
          <w:rFonts w:ascii="Times New Roman" w:eastAsia="Times New Roman" w:hAnsi="Times New Roman" w:cs="Times New Roman"/>
          <w:sz w:val="20"/>
          <w:szCs w:val="20"/>
        </w:rPr>
      </w:pPr>
      <w:r w:rsidRPr="003655F9">
        <w:rPr>
          <w:rFonts w:ascii="Times New Roman" w:eastAsia="Times New Roman" w:hAnsi="Times New Roman" w:cs="Times New Roman"/>
          <w:b/>
          <w:sz w:val="20"/>
          <w:szCs w:val="20"/>
        </w:rPr>
        <w:t xml:space="preserve">Help Wanted:  </w:t>
      </w:r>
      <w:hyperlink r:id="rId26" w:history="1">
        <w:r w:rsidR="00FF12BD" w:rsidRPr="003655F9">
          <w:rPr>
            <w:rStyle w:val="Hyperlink"/>
            <w:rFonts w:ascii="Times New Roman" w:eastAsia="Times New Roman" w:hAnsi="Times New Roman" w:cs="Times New Roman"/>
            <w:b/>
            <w:sz w:val="20"/>
            <w:szCs w:val="20"/>
          </w:rPr>
          <w:t>GBA Government Advisory Board</w:t>
        </w:r>
      </w:hyperlink>
      <w:r w:rsidR="00000E8E" w:rsidRPr="003655F9">
        <w:rPr>
          <w:rFonts w:ascii="Times New Roman" w:eastAsia="Times New Roman" w:hAnsi="Times New Roman" w:cs="Times New Roman"/>
          <w:sz w:val="20"/>
          <w:szCs w:val="20"/>
        </w:rPr>
        <w:t xml:space="preserve"> - </w:t>
      </w:r>
      <w:r w:rsidR="00E90AFB" w:rsidRPr="003655F9">
        <w:rPr>
          <w:rFonts w:ascii="Times New Roman" w:eastAsia="Times New Roman" w:hAnsi="Times New Roman" w:cs="Times New Roman"/>
          <w:sz w:val="20"/>
          <w:szCs w:val="20"/>
        </w:rPr>
        <w:t xml:space="preserve">If you know a public official that would be willing to volunteer as a GBA Government Advisor, please have that individual contact </w:t>
      </w:r>
      <w:hyperlink r:id="rId27" w:history="1">
        <w:r w:rsidR="00E90AFB" w:rsidRPr="003655F9">
          <w:rPr>
            <w:rStyle w:val="Hyperlink"/>
            <w:rFonts w:ascii="Times New Roman" w:eastAsia="Times New Roman" w:hAnsi="Times New Roman" w:cs="Times New Roman"/>
            <w:sz w:val="20"/>
            <w:szCs w:val="20"/>
          </w:rPr>
          <w:t>Gerard Dache</w:t>
        </w:r>
      </w:hyperlink>
      <w:r w:rsidRPr="003655F9">
        <w:rPr>
          <w:rFonts w:ascii="Times New Roman" w:eastAsia="Times New Roman" w:hAnsi="Times New Roman" w:cs="Times New Roman"/>
          <w:sz w:val="20"/>
          <w:szCs w:val="20"/>
        </w:rPr>
        <w:t>.</w:t>
      </w:r>
    </w:p>
    <w:p w14:paraId="1AD443E8" w14:textId="77768F64" w:rsidR="00172CA2" w:rsidRPr="003655F9" w:rsidRDefault="00172CA2" w:rsidP="00000E8E">
      <w:pPr>
        <w:pStyle w:val="ListParagraph"/>
        <w:numPr>
          <w:ilvl w:val="0"/>
          <w:numId w:val="7"/>
        </w:numPr>
        <w:spacing w:before="120" w:after="120" w:line="240" w:lineRule="auto"/>
        <w:contextualSpacing w:val="0"/>
        <w:rPr>
          <w:rFonts w:ascii="Times New Roman" w:eastAsia="Times New Roman" w:hAnsi="Times New Roman" w:cs="Times New Roman"/>
          <w:sz w:val="20"/>
          <w:szCs w:val="20"/>
        </w:rPr>
      </w:pPr>
      <w:r w:rsidRPr="00E0790E">
        <w:rPr>
          <w:rFonts w:ascii="Times New Roman" w:eastAsia="Times New Roman" w:hAnsi="Times New Roman" w:cs="Times New Roman"/>
          <w:b/>
          <w:sz w:val="20"/>
          <w:szCs w:val="20"/>
        </w:rPr>
        <w:t>Help Wanted:  Internships</w:t>
      </w:r>
      <w:r>
        <w:rPr>
          <w:rFonts w:ascii="Times New Roman" w:eastAsia="Times New Roman" w:hAnsi="Times New Roman" w:cs="Times New Roman"/>
          <w:sz w:val="20"/>
          <w:szCs w:val="20"/>
        </w:rPr>
        <w:t xml:space="preserve"> – The GBA is looking for interns to work alongside senior level blockchain professionals in GBA Working Groups.  Interested candidates should download and review the </w:t>
      </w:r>
      <w:hyperlink r:id="rId28" w:history="1">
        <w:r w:rsidRPr="00172CA2">
          <w:rPr>
            <w:rStyle w:val="Hyperlink"/>
            <w:rFonts w:ascii="Times New Roman" w:eastAsia="Times New Roman" w:hAnsi="Times New Roman" w:cs="Times New Roman"/>
            <w:sz w:val="20"/>
            <w:szCs w:val="20"/>
          </w:rPr>
          <w:t xml:space="preserve">GBA </w:t>
        </w:r>
        <w:r w:rsidRPr="00172CA2">
          <w:rPr>
            <w:rStyle w:val="Hyperlink"/>
            <w:rFonts w:ascii="Times New Roman" w:eastAsia="Times New Roman" w:hAnsi="Times New Roman" w:cs="Times New Roman"/>
            <w:sz w:val="20"/>
            <w:szCs w:val="20"/>
          </w:rPr>
          <w:lastRenderedPageBreak/>
          <w:t>Internship Job Description</w:t>
        </w:r>
      </w:hyperlink>
      <w:r>
        <w:rPr>
          <w:rFonts w:ascii="Times New Roman" w:eastAsia="Times New Roman" w:hAnsi="Times New Roman" w:cs="Times New Roman"/>
          <w:sz w:val="20"/>
          <w:szCs w:val="20"/>
        </w:rPr>
        <w:t xml:space="preserve"> and if interested, contact </w:t>
      </w:r>
      <w:hyperlink r:id="rId29" w:history="1">
        <w:r w:rsidRPr="00172CA2">
          <w:rPr>
            <w:rStyle w:val="Hyperlink"/>
            <w:rFonts w:ascii="Times New Roman" w:eastAsia="Times New Roman" w:hAnsi="Times New Roman" w:cs="Times New Roman"/>
            <w:sz w:val="20"/>
            <w:szCs w:val="20"/>
          </w:rPr>
          <w:t xml:space="preserve">Peter </w:t>
        </w:r>
        <w:proofErr w:type="spellStart"/>
        <w:r w:rsidRPr="00172CA2">
          <w:rPr>
            <w:rStyle w:val="Hyperlink"/>
            <w:rFonts w:ascii="Times New Roman" w:eastAsia="Times New Roman" w:hAnsi="Times New Roman" w:cs="Times New Roman"/>
            <w:sz w:val="20"/>
            <w:szCs w:val="20"/>
          </w:rPr>
          <w:t>Mcaliney</w:t>
        </w:r>
        <w:proofErr w:type="spellEnd"/>
      </w:hyperlink>
      <w:r w:rsidR="00E0790E">
        <w:rPr>
          <w:rFonts w:ascii="Times New Roman" w:eastAsia="Times New Roman" w:hAnsi="Times New Roman" w:cs="Times New Roman"/>
          <w:sz w:val="20"/>
          <w:szCs w:val="20"/>
        </w:rPr>
        <w:t>, the University &amp; Education Community of Interest Leader.</w:t>
      </w:r>
    </w:p>
    <w:p w14:paraId="4F719843" w14:textId="25B7401A" w:rsidR="00AA6643" w:rsidRPr="003655F9" w:rsidRDefault="00AF178A" w:rsidP="00000E8E">
      <w:pPr>
        <w:pStyle w:val="ListParagraph"/>
        <w:numPr>
          <w:ilvl w:val="0"/>
          <w:numId w:val="7"/>
        </w:numPr>
        <w:spacing w:before="120" w:after="120" w:line="240" w:lineRule="auto"/>
        <w:contextualSpacing w:val="0"/>
        <w:rPr>
          <w:rFonts w:ascii="Times New Roman" w:eastAsia="Times New Roman" w:hAnsi="Times New Roman" w:cs="Times New Roman"/>
          <w:sz w:val="20"/>
          <w:szCs w:val="20"/>
        </w:rPr>
      </w:pPr>
      <w:r w:rsidRPr="003655F9">
        <w:rPr>
          <w:rFonts w:ascii="Times New Roman" w:eastAsia="Times New Roman" w:hAnsi="Times New Roman" w:cs="Times New Roman"/>
          <w:b/>
          <w:sz w:val="20"/>
          <w:szCs w:val="20"/>
        </w:rPr>
        <w:t>Help Wanted: Rain Maker</w:t>
      </w:r>
      <w:r w:rsidRPr="003655F9">
        <w:rPr>
          <w:rFonts w:ascii="Times New Roman" w:eastAsia="Times New Roman" w:hAnsi="Times New Roman" w:cs="Times New Roman"/>
          <w:sz w:val="20"/>
          <w:szCs w:val="20"/>
        </w:rPr>
        <w:t xml:space="preserve"> – The GBA is about to finish our first calendar year as an organization.  And, while we have accomplished a great deal together, we need your help financially.  We are looking for people who know how to help organizations like ours raise funds through grants, investing, membership sales, training and, events.  If you know anyone with this skill set, please have them contact </w:t>
      </w:r>
      <w:hyperlink r:id="rId30" w:history="1">
        <w:r w:rsidRPr="003655F9">
          <w:rPr>
            <w:rStyle w:val="Hyperlink"/>
            <w:rFonts w:ascii="Times New Roman" w:eastAsia="Times New Roman" w:hAnsi="Times New Roman" w:cs="Times New Roman"/>
            <w:sz w:val="20"/>
            <w:szCs w:val="20"/>
          </w:rPr>
          <w:t>Gerard Dache</w:t>
        </w:r>
      </w:hyperlink>
      <w:r w:rsidRPr="003655F9">
        <w:rPr>
          <w:rFonts w:ascii="Times New Roman" w:eastAsia="Times New Roman" w:hAnsi="Times New Roman" w:cs="Times New Roman"/>
          <w:sz w:val="20"/>
          <w:szCs w:val="20"/>
        </w:rPr>
        <w:t>.</w:t>
      </w:r>
    </w:p>
    <w:p w14:paraId="7D2D41B5" w14:textId="6D70E1AB" w:rsidR="00AF178A" w:rsidRPr="003655F9" w:rsidRDefault="00892ABB" w:rsidP="00AF178A">
      <w:pPr>
        <w:pBdr>
          <w:bottom w:val="single" w:sz="4" w:space="1" w:color="auto"/>
        </w:pBdr>
        <w:spacing w:before="100" w:beforeAutospacing="1" w:after="100" w:afterAutospacing="1" w:line="240" w:lineRule="auto"/>
        <w:rPr>
          <w:rStyle w:val="Hyperlink"/>
          <w:rFonts w:ascii="Times New Roman" w:eastAsia="Times New Roman" w:hAnsi="Times New Roman" w:cs="Times New Roman"/>
          <w:b/>
          <w:bCs/>
          <w:kern w:val="36"/>
          <w:sz w:val="48"/>
          <w:szCs w:val="48"/>
          <w:u w:val="none"/>
        </w:rPr>
      </w:pPr>
      <w:r w:rsidRPr="003655F9">
        <w:rPr>
          <w:rFonts w:ascii="Times New Roman" w:hAnsi="Times New Roman" w:cs="Times New Roman"/>
          <w:noProof/>
        </w:rPr>
        <w:drawing>
          <wp:anchor distT="0" distB="0" distL="114300" distR="114300" simplePos="0" relativeHeight="251673600" behindDoc="1" locked="0" layoutInCell="1" allowOverlap="1" wp14:anchorId="645CD056" wp14:editId="791E057F">
            <wp:simplePos x="0" y="0"/>
            <wp:positionH relativeFrom="margin">
              <wp:posOffset>5008418</wp:posOffset>
            </wp:positionH>
            <wp:positionV relativeFrom="paragraph">
              <wp:posOffset>164712</wp:posOffset>
            </wp:positionV>
            <wp:extent cx="1139825" cy="753110"/>
            <wp:effectExtent l="0" t="0" r="3175" b="8890"/>
            <wp:wrapTight wrapText="bothSides">
              <wp:wrapPolygon edited="0">
                <wp:start x="0" y="0"/>
                <wp:lineTo x="0" y="21309"/>
                <wp:lineTo x="21299" y="21309"/>
                <wp:lineTo x="21299" y="0"/>
                <wp:lineTo x="0" y="0"/>
              </wp:wrapPolygon>
            </wp:wrapTight>
            <wp:docPr id="626971258" name="Picture 626971258" descr="https://www.gbaglobal.org/wp-content/uploads/2018/11/Paraguay-Government-Buil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39825" cy="753110"/>
                    </a:xfrm>
                    <a:prstGeom prst="rect">
                      <a:avLst/>
                    </a:prstGeom>
                  </pic:spPr>
                </pic:pic>
              </a:graphicData>
            </a:graphic>
            <wp14:sizeRelH relativeFrom="margin">
              <wp14:pctWidth>0</wp14:pctWidth>
            </wp14:sizeRelH>
            <wp14:sizeRelV relativeFrom="margin">
              <wp14:pctHeight>0</wp14:pctHeight>
            </wp14:sizeRelV>
          </wp:anchor>
        </w:drawing>
      </w:r>
      <w:r w:rsidR="00AF178A" w:rsidRPr="003655F9">
        <w:rPr>
          <w:rFonts w:ascii="Times New Roman" w:eastAsia="Times New Roman" w:hAnsi="Times New Roman" w:cs="Times New Roman"/>
          <w:b/>
          <w:bCs/>
          <w:color w:val="0000FF"/>
          <w:kern w:val="36"/>
          <w:sz w:val="48"/>
          <w:szCs w:val="48"/>
        </w:rPr>
        <w:t>GBA Programs</w:t>
      </w:r>
      <w:r w:rsidR="00000E8E" w:rsidRPr="003655F9">
        <w:rPr>
          <w:rFonts w:ascii="Times New Roman" w:eastAsia="Times New Roman" w:hAnsi="Times New Roman" w:cs="Times New Roman"/>
          <w:b/>
          <w:bCs/>
          <w:color w:val="0000FF"/>
          <w:kern w:val="36"/>
          <w:sz w:val="48"/>
          <w:szCs w:val="48"/>
        </w:rPr>
        <w:t xml:space="preserve"> </w:t>
      </w:r>
    </w:p>
    <w:p w14:paraId="52887D62" w14:textId="13287094" w:rsidR="00B8682F" w:rsidRPr="00B8682F" w:rsidRDefault="00026976" w:rsidP="00F97C32">
      <w:pPr>
        <w:pStyle w:val="ListParagraph"/>
        <w:numPr>
          <w:ilvl w:val="0"/>
          <w:numId w:val="23"/>
        </w:numPr>
        <w:spacing w:before="120" w:after="120" w:line="240" w:lineRule="auto"/>
        <w:contextualSpacing w:val="0"/>
        <w:rPr>
          <w:rStyle w:val="Hyperlink"/>
          <w:rFonts w:ascii="Times New Roman" w:hAnsi="Times New Roman" w:cs="Times New Roman"/>
          <w:color w:val="auto"/>
          <w:u w:val="none"/>
        </w:rPr>
      </w:pPr>
      <w:hyperlink r:id="rId32" w:history="1">
        <w:r w:rsidR="00B8682F" w:rsidRPr="00FE2B8E">
          <w:rPr>
            <w:rStyle w:val="Hyperlink"/>
            <w:rFonts w:ascii="Times New Roman" w:hAnsi="Times New Roman" w:cs="Times New Roman"/>
            <w:b/>
          </w:rPr>
          <w:t>GBA Advisory Committees</w:t>
        </w:r>
      </w:hyperlink>
      <w:r w:rsidR="00B8682F" w:rsidRPr="00B8682F">
        <w:rPr>
          <w:rStyle w:val="Hyperlink"/>
          <w:rFonts w:ascii="Times New Roman" w:hAnsi="Times New Roman" w:cs="Times New Roman"/>
          <w:color w:val="auto"/>
          <w:u w:val="none"/>
        </w:rPr>
        <w:t xml:space="preserve"> – GBA would like to welcome Dr </w:t>
      </w:r>
      <w:proofErr w:type="spellStart"/>
      <w:r w:rsidR="00B8682F" w:rsidRPr="00B8682F">
        <w:rPr>
          <w:rStyle w:val="Hyperlink"/>
          <w:rFonts w:ascii="Times New Roman" w:hAnsi="Times New Roman" w:cs="Times New Roman"/>
          <w:color w:val="auto"/>
          <w:u w:val="none"/>
        </w:rPr>
        <w:t>Lluïsa</w:t>
      </w:r>
      <w:proofErr w:type="spellEnd"/>
      <w:r w:rsidR="00B8682F" w:rsidRPr="00B8682F">
        <w:rPr>
          <w:rStyle w:val="Hyperlink"/>
          <w:rFonts w:ascii="Times New Roman" w:hAnsi="Times New Roman" w:cs="Times New Roman"/>
          <w:color w:val="auto"/>
          <w:u w:val="none"/>
        </w:rPr>
        <w:t xml:space="preserve"> Marsal </w:t>
      </w:r>
      <w:proofErr w:type="spellStart"/>
      <w:r w:rsidR="00B8682F" w:rsidRPr="00B8682F">
        <w:rPr>
          <w:rStyle w:val="Hyperlink"/>
          <w:rFonts w:ascii="Times New Roman" w:hAnsi="Times New Roman" w:cs="Times New Roman"/>
          <w:color w:val="auto"/>
          <w:u w:val="none"/>
        </w:rPr>
        <w:t>Llacuna</w:t>
      </w:r>
      <w:proofErr w:type="spellEnd"/>
      <w:r w:rsidR="00B8682F" w:rsidRPr="00B8682F">
        <w:rPr>
          <w:rStyle w:val="Hyperlink"/>
          <w:rFonts w:ascii="Times New Roman" w:hAnsi="Times New Roman" w:cs="Times New Roman"/>
          <w:color w:val="auto"/>
          <w:u w:val="none"/>
        </w:rPr>
        <w:t xml:space="preserve">, the Technological Innovation and International Action Lead </w:t>
      </w:r>
      <w:r w:rsidR="00B8682F">
        <w:rPr>
          <w:rStyle w:val="Hyperlink"/>
          <w:rFonts w:ascii="Times New Roman" w:hAnsi="Times New Roman" w:cs="Times New Roman"/>
          <w:color w:val="auto"/>
          <w:u w:val="none"/>
        </w:rPr>
        <w:t xml:space="preserve">of the </w:t>
      </w:r>
      <w:r w:rsidR="00B8682F" w:rsidRPr="00B8682F">
        <w:rPr>
          <w:rStyle w:val="Hyperlink"/>
          <w:rFonts w:ascii="Times New Roman" w:hAnsi="Times New Roman" w:cs="Times New Roman"/>
          <w:color w:val="auto"/>
          <w:u w:val="none"/>
        </w:rPr>
        <w:t>Catalan Institute of Energy</w:t>
      </w:r>
      <w:r w:rsidR="00B8682F">
        <w:rPr>
          <w:rStyle w:val="Hyperlink"/>
          <w:rFonts w:ascii="Times New Roman" w:hAnsi="Times New Roman" w:cs="Times New Roman"/>
          <w:color w:val="auto"/>
          <w:u w:val="none"/>
        </w:rPr>
        <w:t xml:space="preserve"> as the newest member of the government advisory committee.  The advisory committees will be meeting in January to discuss a range of proposals for 2019 including new pricing, programs and methods. </w:t>
      </w:r>
    </w:p>
    <w:p w14:paraId="31603BBB" w14:textId="0F19D79A" w:rsidR="00626435" w:rsidRPr="003655F9" w:rsidRDefault="00026976" w:rsidP="00626435">
      <w:pPr>
        <w:pStyle w:val="ListParagraph"/>
        <w:numPr>
          <w:ilvl w:val="0"/>
          <w:numId w:val="23"/>
        </w:numPr>
        <w:spacing w:before="120" w:after="120" w:line="240" w:lineRule="auto"/>
        <w:contextualSpacing w:val="0"/>
        <w:rPr>
          <w:rFonts w:ascii="Times New Roman" w:hAnsi="Times New Roman" w:cs="Times New Roman"/>
        </w:rPr>
      </w:pPr>
      <w:hyperlink r:id="rId33" w:history="1">
        <w:r w:rsidR="00AF178A" w:rsidRPr="003655F9">
          <w:rPr>
            <w:rStyle w:val="Hyperlink"/>
            <w:rFonts w:ascii="Times New Roman" w:hAnsi="Times New Roman" w:cs="Times New Roman"/>
            <w:b/>
          </w:rPr>
          <w:t>Blockchain Certification Program</w:t>
        </w:r>
      </w:hyperlink>
      <w:r w:rsidR="00AF178A" w:rsidRPr="003655F9">
        <w:rPr>
          <w:rFonts w:ascii="Times New Roman" w:hAnsi="Times New Roman" w:cs="Times New Roman"/>
        </w:rPr>
        <w:t xml:space="preserve"> – The GBA certification program is </w:t>
      </w:r>
      <w:r w:rsidR="003752D7">
        <w:rPr>
          <w:rFonts w:ascii="Times New Roman" w:hAnsi="Times New Roman" w:cs="Times New Roman"/>
        </w:rPr>
        <w:t>consolidating</w:t>
      </w:r>
      <w:r w:rsidR="00AF178A" w:rsidRPr="003655F9">
        <w:rPr>
          <w:rFonts w:ascii="Times New Roman" w:hAnsi="Times New Roman" w:cs="Times New Roman"/>
        </w:rPr>
        <w:t xml:space="preserve"> from five courses to three.  The new course will be Blockchain Foundations, </w:t>
      </w:r>
      <w:r w:rsidR="00626435" w:rsidRPr="003655F9">
        <w:rPr>
          <w:rFonts w:ascii="Times New Roman" w:hAnsi="Times New Roman" w:cs="Times New Roman"/>
        </w:rPr>
        <w:t>Specialist,</w:t>
      </w:r>
      <w:r w:rsidR="00AF178A" w:rsidRPr="003655F9">
        <w:rPr>
          <w:rFonts w:ascii="Times New Roman" w:hAnsi="Times New Roman" w:cs="Times New Roman"/>
        </w:rPr>
        <w:t xml:space="preserve"> and Executive Consultant.  It will include the same basic </w:t>
      </w:r>
      <w:r w:rsidR="00A42CAC" w:rsidRPr="003655F9">
        <w:rPr>
          <w:rFonts w:ascii="Times New Roman" w:hAnsi="Times New Roman" w:cs="Times New Roman"/>
        </w:rPr>
        <w:t xml:space="preserve">content.  Also, Working Groups are developing domain specific training certifications.  For more information about training, contact </w:t>
      </w:r>
      <w:hyperlink r:id="rId34" w:history="1">
        <w:r w:rsidR="00A42CAC" w:rsidRPr="003655F9">
          <w:rPr>
            <w:rStyle w:val="Hyperlink"/>
            <w:rFonts w:ascii="Times New Roman" w:hAnsi="Times New Roman" w:cs="Times New Roman"/>
          </w:rPr>
          <w:t>Eric Guthrie</w:t>
        </w:r>
      </w:hyperlink>
      <w:r w:rsidR="00A42CAC" w:rsidRPr="003655F9">
        <w:rPr>
          <w:rFonts w:ascii="Times New Roman" w:hAnsi="Times New Roman" w:cs="Times New Roman"/>
        </w:rPr>
        <w:t>.</w:t>
      </w:r>
    </w:p>
    <w:p w14:paraId="059A1472" w14:textId="77777777" w:rsidR="009E51FC" w:rsidRPr="003655F9" w:rsidRDefault="00026976" w:rsidP="009E51FC">
      <w:pPr>
        <w:pStyle w:val="ListParagraph"/>
        <w:numPr>
          <w:ilvl w:val="0"/>
          <w:numId w:val="23"/>
        </w:numPr>
        <w:spacing w:before="120" w:after="120" w:line="240" w:lineRule="auto"/>
        <w:contextualSpacing w:val="0"/>
        <w:rPr>
          <w:rFonts w:ascii="Times New Roman" w:hAnsi="Times New Roman" w:cs="Times New Roman"/>
        </w:rPr>
      </w:pPr>
      <w:hyperlink r:id="rId35" w:history="1">
        <w:r w:rsidR="00626435" w:rsidRPr="003655F9">
          <w:rPr>
            <w:rStyle w:val="Hyperlink"/>
            <w:rFonts w:ascii="Times New Roman" w:eastAsia="Times New Roman" w:hAnsi="Times New Roman" w:cs="Times New Roman"/>
            <w:b/>
            <w:sz w:val="20"/>
            <w:szCs w:val="20"/>
          </w:rPr>
          <w:t>Government Level Membership</w:t>
        </w:r>
      </w:hyperlink>
      <w:r w:rsidR="00626435" w:rsidRPr="003655F9">
        <w:rPr>
          <w:rFonts w:ascii="Times New Roman" w:hAnsi="Times New Roman" w:cs="Times New Roman"/>
        </w:rPr>
        <w:t xml:space="preserve"> – The GBA website now describes a new level of membership for governments that want to work with the GBA in a Public-Private Partnership.  This level of membership allows governments to coordinate with global resources on solutions explicitly related to government use-cases.  </w:t>
      </w:r>
      <w:r w:rsidR="05C36C0C" w:rsidRPr="003655F9">
        <w:rPr>
          <w:rFonts w:ascii="Times New Roman" w:hAnsi="Times New Roman" w:cs="Times New Roman"/>
        </w:rPr>
        <w:t xml:space="preserve">The focus of the government-wide membership is to facilitate the coordination of blockchain activities across a government-wide scope. </w:t>
      </w:r>
    </w:p>
    <w:p w14:paraId="37871D4F" w14:textId="5F24BB17" w:rsidR="00F85116" w:rsidRDefault="00026976" w:rsidP="003655F9">
      <w:pPr>
        <w:pStyle w:val="NormalWeb"/>
        <w:numPr>
          <w:ilvl w:val="0"/>
          <w:numId w:val="23"/>
        </w:numPr>
        <w:rPr>
          <w:sz w:val="22"/>
          <w:szCs w:val="22"/>
        </w:rPr>
      </w:pPr>
      <w:hyperlink r:id="rId36" w:history="1">
        <w:r w:rsidR="00F85116" w:rsidRPr="003655F9">
          <w:rPr>
            <w:rStyle w:val="Hyperlink"/>
            <w:b/>
            <w:sz w:val="22"/>
            <w:szCs w:val="22"/>
          </w:rPr>
          <w:t>Investor &amp; Start Up Connection</w:t>
        </w:r>
      </w:hyperlink>
      <w:r w:rsidR="00F85116" w:rsidRPr="003655F9">
        <w:rPr>
          <w:sz w:val="22"/>
          <w:szCs w:val="22"/>
        </w:rPr>
        <w:t xml:space="preserve"> </w:t>
      </w:r>
      <w:r w:rsidR="007F3E46" w:rsidRPr="003655F9">
        <w:rPr>
          <w:sz w:val="22"/>
          <w:szCs w:val="22"/>
        </w:rPr>
        <w:t>–</w:t>
      </w:r>
      <w:r w:rsidR="00F85116" w:rsidRPr="003655F9">
        <w:rPr>
          <w:sz w:val="22"/>
          <w:szCs w:val="22"/>
        </w:rPr>
        <w:t xml:space="preserve"> </w:t>
      </w:r>
      <w:r w:rsidR="007F3E46" w:rsidRPr="003655F9">
        <w:rPr>
          <w:sz w:val="22"/>
          <w:szCs w:val="22"/>
        </w:rPr>
        <w:t xml:space="preserve">The </w:t>
      </w:r>
      <w:hyperlink r:id="rId37" w:history="1">
        <w:r w:rsidR="007F3E46" w:rsidRPr="003655F9">
          <w:rPr>
            <w:rStyle w:val="Hyperlink"/>
            <w:b/>
            <w:bCs/>
            <w:i/>
            <w:iCs/>
            <w:sz w:val="22"/>
            <w:szCs w:val="22"/>
          </w:rPr>
          <w:t>GBA Investor &amp; Startup Community of Interest</w:t>
        </w:r>
      </w:hyperlink>
      <w:r w:rsidR="007F3E46" w:rsidRPr="003655F9">
        <w:rPr>
          <w:sz w:val="22"/>
          <w:szCs w:val="22"/>
        </w:rPr>
        <w:t> includes GBA members who have resources to invest in projects and are looking for blockchain projects to invest in.   It also includes GBA members that have projects that need angel or seed capital.   Many of the projects are excellent impact investments and we are looking to engage with more venture capital organizations and family offices that want to invest in projects that are using blockchain technologies to address many of the United Nation's Sustainable Development Goals (SDGs).  Please see this list of </w:t>
      </w:r>
      <w:hyperlink r:id="rId38" w:tgtFrame="_blank" w:history="1">
        <w:r w:rsidR="007F3E46" w:rsidRPr="003655F9">
          <w:rPr>
            <w:rStyle w:val="Hyperlink"/>
            <w:b/>
            <w:bCs/>
            <w:sz w:val="22"/>
            <w:szCs w:val="22"/>
          </w:rPr>
          <w:t>Blockchain Projects Seeking Funding</w:t>
        </w:r>
      </w:hyperlink>
      <w:r w:rsidR="007F3E46" w:rsidRPr="003655F9">
        <w:rPr>
          <w:sz w:val="22"/>
          <w:szCs w:val="22"/>
        </w:rPr>
        <w:t>.  For more information about any of these projects, contact </w:t>
      </w:r>
      <w:hyperlink r:id="rId39" w:history="1">
        <w:r w:rsidR="007F3E46" w:rsidRPr="003655F9">
          <w:rPr>
            <w:rStyle w:val="Hyperlink"/>
            <w:sz w:val="22"/>
            <w:szCs w:val="22"/>
          </w:rPr>
          <w:t>Bill Elder</w:t>
        </w:r>
      </w:hyperlink>
      <w:r w:rsidR="007F3E46" w:rsidRPr="003655F9">
        <w:rPr>
          <w:sz w:val="22"/>
          <w:szCs w:val="22"/>
        </w:rPr>
        <w:t>.</w:t>
      </w:r>
    </w:p>
    <w:p w14:paraId="2BF3AE36" w14:textId="443A5227" w:rsidR="00D611F1" w:rsidRPr="003655F9" w:rsidRDefault="00CD4166" w:rsidP="00CD4166">
      <w:pPr>
        <w:pBdr>
          <w:bottom w:val="single" w:sz="4" w:space="1" w:color="auto"/>
        </w:pBdr>
        <w:spacing w:before="100" w:beforeAutospacing="1" w:after="100" w:afterAutospacing="1" w:line="240" w:lineRule="auto"/>
        <w:rPr>
          <w:rFonts w:ascii="Times New Roman" w:eastAsia="Times New Roman" w:hAnsi="Times New Roman" w:cs="Times New Roman"/>
          <w:b/>
          <w:bCs/>
          <w:color w:val="0000FF"/>
          <w:kern w:val="36"/>
          <w:sz w:val="48"/>
          <w:szCs w:val="48"/>
        </w:rPr>
      </w:pPr>
      <w:r w:rsidRPr="003655F9">
        <w:rPr>
          <w:rFonts w:ascii="Times New Roman" w:hAnsi="Times New Roman" w:cs="Times New Roman"/>
          <w:noProof/>
        </w:rPr>
        <w:drawing>
          <wp:anchor distT="0" distB="0" distL="114300" distR="114300" simplePos="0" relativeHeight="251662336" behindDoc="1" locked="0" layoutInCell="1" allowOverlap="1" wp14:anchorId="34F52C51" wp14:editId="056FEC36">
            <wp:simplePos x="0" y="0"/>
            <wp:positionH relativeFrom="margin">
              <wp:align>right</wp:align>
            </wp:positionH>
            <wp:positionV relativeFrom="paragraph">
              <wp:posOffset>568554</wp:posOffset>
            </wp:positionV>
            <wp:extent cx="2245360" cy="1162685"/>
            <wp:effectExtent l="0" t="0" r="2540" b="0"/>
            <wp:wrapTight wrapText="bothSides">
              <wp:wrapPolygon edited="0">
                <wp:start x="0" y="0"/>
                <wp:lineTo x="0" y="21234"/>
                <wp:lineTo x="21441" y="21234"/>
                <wp:lineTo x="21441" y="0"/>
                <wp:lineTo x="0" y="0"/>
              </wp:wrapPolygon>
            </wp:wrapTight>
            <wp:docPr id="2" name="Picture 2" descr="A picture containing text,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pters.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245360" cy="1162685"/>
                    </a:xfrm>
                    <a:prstGeom prst="rect">
                      <a:avLst/>
                    </a:prstGeom>
                  </pic:spPr>
                </pic:pic>
              </a:graphicData>
            </a:graphic>
            <wp14:sizeRelH relativeFrom="margin">
              <wp14:pctWidth>0</wp14:pctWidth>
            </wp14:sizeRelH>
            <wp14:sizeRelV relativeFrom="margin">
              <wp14:pctHeight>0</wp14:pctHeight>
            </wp14:sizeRelV>
          </wp:anchor>
        </w:drawing>
      </w:r>
      <w:hyperlink r:id="rId41" w:tgtFrame="_blank" w:history="1">
        <w:r w:rsidR="00C117A6" w:rsidRPr="003655F9">
          <w:rPr>
            <w:rFonts w:ascii="Times New Roman" w:eastAsia="Times New Roman" w:hAnsi="Times New Roman" w:cs="Times New Roman"/>
            <w:b/>
            <w:bCs/>
            <w:color w:val="0000FF"/>
            <w:kern w:val="36"/>
            <w:sz w:val="48"/>
            <w:szCs w:val="48"/>
          </w:rPr>
          <w:t>Chapter</w:t>
        </w:r>
        <w:r w:rsidRPr="003655F9">
          <w:rPr>
            <w:rFonts w:ascii="Times New Roman" w:eastAsia="Times New Roman" w:hAnsi="Times New Roman" w:cs="Times New Roman"/>
            <w:b/>
            <w:bCs/>
            <w:color w:val="0000FF"/>
            <w:kern w:val="36"/>
            <w:sz w:val="48"/>
            <w:szCs w:val="48"/>
          </w:rPr>
          <w:t xml:space="preserve"> News</w:t>
        </w:r>
      </w:hyperlink>
      <w:r w:rsidRPr="003655F9">
        <w:rPr>
          <w:rFonts w:ascii="Times New Roman" w:hAnsi="Times New Roman" w:cs="Times New Roman"/>
          <w:sz w:val="20"/>
          <w:szCs w:val="20"/>
        </w:rPr>
        <w:t xml:space="preserve"> </w:t>
      </w:r>
    </w:p>
    <w:p w14:paraId="6DB261F9" w14:textId="61ED0B79" w:rsidR="00CD4166" w:rsidRPr="003655F9" w:rsidRDefault="00CC7EAA" w:rsidP="00CD4166">
      <w:pPr>
        <w:pStyle w:val="ListParagraph"/>
        <w:numPr>
          <w:ilvl w:val="0"/>
          <w:numId w:val="11"/>
        </w:numPr>
        <w:spacing w:before="120" w:after="120" w:line="240" w:lineRule="auto"/>
        <w:contextualSpacing w:val="0"/>
        <w:outlineLvl w:val="0"/>
        <w:rPr>
          <w:rFonts w:ascii="Times New Roman" w:hAnsi="Times New Roman" w:cs="Times New Roman"/>
          <w:sz w:val="20"/>
          <w:szCs w:val="20"/>
        </w:rPr>
      </w:pPr>
      <w:r w:rsidRPr="003655F9">
        <w:rPr>
          <w:rFonts w:ascii="Times New Roman" w:hAnsi="Times New Roman" w:cs="Times New Roman"/>
          <w:b/>
        </w:rPr>
        <w:t xml:space="preserve">New </w:t>
      </w:r>
      <w:r w:rsidR="00CD4166" w:rsidRPr="003655F9">
        <w:rPr>
          <w:rFonts w:ascii="Times New Roman" w:hAnsi="Times New Roman" w:cs="Times New Roman"/>
          <w:b/>
        </w:rPr>
        <w:t xml:space="preserve">GBA </w:t>
      </w:r>
      <w:r w:rsidRPr="003655F9">
        <w:rPr>
          <w:rFonts w:ascii="Times New Roman" w:hAnsi="Times New Roman" w:cs="Times New Roman"/>
          <w:b/>
        </w:rPr>
        <w:t>Chapters</w:t>
      </w:r>
      <w:r w:rsidR="00626435" w:rsidRPr="003655F9">
        <w:rPr>
          <w:rFonts w:ascii="Times New Roman" w:hAnsi="Times New Roman" w:cs="Times New Roman"/>
        </w:rPr>
        <w:t xml:space="preserve"> - The GBA has established new </w:t>
      </w:r>
      <w:r w:rsidR="00CD4166" w:rsidRPr="003655F9">
        <w:rPr>
          <w:rFonts w:ascii="Times New Roman" w:hAnsi="Times New Roman" w:cs="Times New Roman"/>
        </w:rPr>
        <w:t>chapter</w:t>
      </w:r>
      <w:r w:rsidR="00626435" w:rsidRPr="003655F9">
        <w:rPr>
          <w:rFonts w:ascii="Times New Roman" w:hAnsi="Times New Roman" w:cs="Times New Roman"/>
        </w:rPr>
        <w:t xml:space="preserve"> in </w:t>
      </w:r>
      <w:r w:rsidR="05C36C0C" w:rsidRPr="003655F9">
        <w:rPr>
          <w:rFonts w:ascii="Times New Roman" w:hAnsi="Times New Roman" w:cs="Times New Roman"/>
          <w:sz w:val="20"/>
          <w:szCs w:val="20"/>
        </w:rPr>
        <w:t>Silicon Valley Chapter</w:t>
      </w:r>
      <w:r w:rsidR="00CD4166" w:rsidRPr="003655F9">
        <w:rPr>
          <w:rFonts w:ascii="Times New Roman" w:hAnsi="Times New Roman" w:cs="Times New Roman"/>
          <w:sz w:val="20"/>
          <w:szCs w:val="20"/>
        </w:rPr>
        <w:t xml:space="preserve">, The </w:t>
      </w:r>
      <w:r w:rsidR="05C36C0C" w:rsidRPr="003655F9">
        <w:rPr>
          <w:rFonts w:ascii="Times New Roman" w:hAnsi="Times New Roman" w:cs="Times New Roman"/>
          <w:sz w:val="20"/>
          <w:szCs w:val="20"/>
        </w:rPr>
        <w:t>Nordics</w:t>
      </w:r>
      <w:r w:rsidR="00CD4166" w:rsidRPr="003655F9">
        <w:rPr>
          <w:rFonts w:ascii="Times New Roman" w:hAnsi="Times New Roman" w:cs="Times New Roman"/>
          <w:sz w:val="20"/>
          <w:szCs w:val="20"/>
        </w:rPr>
        <w:t xml:space="preserve">, </w:t>
      </w:r>
      <w:r w:rsidR="05C36C0C" w:rsidRPr="003655F9">
        <w:rPr>
          <w:rFonts w:ascii="Times New Roman" w:hAnsi="Times New Roman" w:cs="Times New Roman"/>
          <w:sz w:val="20"/>
          <w:szCs w:val="20"/>
        </w:rPr>
        <w:t>Germany</w:t>
      </w:r>
      <w:r w:rsidR="00CD4166" w:rsidRPr="003655F9">
        <w:rPr>
          <w:rFonts w:ascii="Times New Roman" w:hAnsi="Times New Roman" w:cs="Times New Roman"/>
          <w:sz w:val="20"/>
          <w:szCs w:val="20"/>
        </w:rPr>
        <w:t xml:space="preserve">, </w:t>
      </w:r>
      <w:r w:rsidR="05C36C0C" w:rsidRPr="003655F9">
        <w:rPr>
          <w:rFonts w:ascii="Times New Roman" w:hAnsi="Times New Roman" w:cs="Times New Roman"/>
          <w:sz w:val="20"/>
          <w:szCs w:val="20"/>
        </w:rPr>
        <w:t>Andorra</w:t>
      </w:r>
      <w:r w:rsidR="00CD4166" w:rsidRPr="003655F9">
        <w:rPr>
          <w:rFonts w:ascii="Times New Roman" w:hAnsi="Times New Roman" w:cs="Times New Roman"/>
          <w:sz w:val="20"/>
          <w:szCs w:val="20"/>
        </w:rPr>
        <w:t xml:space="preserve">, </w:t>
      </w:r>
      <w:r w:rsidR="05C36C0C" w:rsidRPr="003655F9">
        <w:rPr>
          <w:rFonts w:ascii="Times New Roman" w:hAnsi="Times New Roman" w:cs="Times New Roman"/>
          <w:sz w:val="20"/>
          <w:szCs w:val="20"/>
        </w:rPr>
        <w:t>Barcelona</w:t>
      </w:r>
      <w:r w:rsidR="00CD4166" w:rsidRPr="003655F9">
        <w:rPr>
          <w:rFonts w:ascii="Times New Roman" w:hAnsi="Times New Roman" w:cs="Times New Roman"/>
          <w:sz w:val="20"/>
          <w:szCs w:val="20"/>
        </w:rPr>
        <w:t xml:space="preserve"> (</w:t>
      </w:r>
      <w:r w:rsidR="05C36C0C" w:rsidRPr="003655F9">
        <w:rPr>
          <w:rFonts w:ascii="Times New Roman" w:hAnsi="Times New Roman" w:cs="Times New Roman"/>
          <w:sz w:val="20"/>
          <w:szCs w:val="20"/>
        </w:rPr>
        <w:t>Spain</w:t>
      </w:r>
      <w:r w:rsidR="00CD4166" w:rsidRPr="003655F9">
        <w:rPr>
          <w:rFonts w:ascii="Times New Roman" w:hAnsi="Times New Roman" w:cs="Times New Roman"/>
          <w:sz w:val="20"/>
          <w:szCs w:val="20"/>
        </w:rPr>
        <w:t xml:space="preserve">), </w:t>
      </w:r>
      <w:r w:rsidR="05C36C0C" w:rsidRPr="003655F9">
        <w:rPr>
          <w:rFonts w:ascii="Times New Roman" w:hAnsi="Times New Roman" w:cs="Times New Roman"/>
          <w:sz w:val="20"/>
          <w:szCs w:val="20"/>
        </w:rPr>
        <w:t>Republic of Georgia</w:t>
      </w:r>
      <w:r w:rsidR="00CD4166" w:rsidRPr="003655F9">
        <w:rPr>
          <w:rFonts w:ascii="Times New Roman" w:hAnsi="Times New Roman" w:cs="Times New Roman"/>
          <w:sz w:val="20"/>
          <w:szCs w:val="20"/>
        </w:rPr>
        <w:t xml:space="preserve">, </w:t>
      </w:r>
      <w:r w:rsidR="05C36C0C" w:rsidRPr="003655F9">
        <w:rPr>
          <w:rFonts w:ascii="Times New Roman" w:hAnsi="Times New Roman" w:cs="Times New Roman"/>
          <w:sz w:val="20"/>
          <w:szCs w:val="20"/>
        </w:rPr>
        <w:t>Cleveland</w:t>
      </w:r>
      <w:r w:rsidR="00CD4166" w:rsidRPr="003655F9">
        <w:rPr>
          <w:rFonts w:ascii="Times New Roman" w:hAnsi="Times New Roman" w:cs="Times New Roman"/>
          <w:sz w:val="20"/>
          <w:szCs w:val="20"/>
        </w:rPr>
        <w:t xml:space="preserve"> (Ohio, USA), and </w:t>
      </w:r>
      <w:r w:rsidR="05C36C0C" w:rsidRPr="003655F9">
        <w:rPr>
          <w:rFonts w:ascii="Times New Roman" w:hAnsi="Times New Roman" w:cs="Times New Roman"/>
          <w:sz w:val="20"/>
          <w:szCs w:val="20"/>
        </w:rPr>
        <w:t>Lagos</w:t>
      </w:r>
      <w:r w:rsidR="00CD4166" w:rsidRPr="003655F9">
        <w:rPr>
          <w:rFonts w:ascii="Times New Roman" w:hAnsi="Times New Roman" w:cs="Times New Roman"/>
          <w:sz w:val="20"/>
          <w:szCs w:val="20"/>
        </w:rPr>
        <w:t xml:space="preserve"> (</w:t>
      </w:r>
      <w:r w:rsidR="05C36C0C" w:rsidRPr="003655F9">
        <w:rPr>
          <w:rFonts w:ascii="Times New Roman" w:hAnsi="Times New Roman" w:cs="Times New Roman"/>
          <w:sz w:val="20"/>
          <w:szCs w:val="20"/>
        </w:rPr>
        <w:t>Nigeria</w:t>
      </w:r>
      <w:r w:rsidR="00CD4166" w:rsidRPr="003655F9">
        <w:rPr>
          <w:rFonts w:ascii="Times New Roman" w:hAnsi="Times New Roman" w:cs="Times New Roman"/>
          <w:sz w:val="20"/>
          <w:szCs w:val="20"/>
        </w:rPr>
        <w:t>)</w:t>
      </w:r>
    </w:p>
    <w:p w14:paraId="20184418" w14:textId="280A248E" w:rsidR="006C3112" w:rsidRPr="003655F9" w:rsidRDefault="006C3112" w:rsidP="00CD4166">
      <w:pPr>
        <w:pStyle w:val="ListParagraph"/>
        <w:numPr>
          <w:ilvl w:val="0"/>
          <w:numId w:val="11"/>
        </w:numPr>
        <w:spacing w:before="120" w:after="120" w:line="240" w:lineRule="auto"/>
        <w:contextualSpacing w:val="0"/>
        <w:outlineLvl w:val="0"/>
        <w:rPr>
          <w:rFonts w:ascii="Times New Roman" w:hAnsi="Times New Roman" w:cs="Times New Roman"/>
          <w:b/>
          <w:sz w:val="20"/>
          <w:szCs w:val="20"/>
        </w:rPr>
      </w:pPr>
      <w:r w:rsidRPr="003655F9">
        <w:rPr>
          <w:rFonts w:ascii="Times New Roman" w:hAnsi="Times New Roman" w:cs="Times New Roman"/>
          <w:b/>
          <w:sz w:val="20"/>
          <w:szCs w:val="20"/>
        </w:rPr>
        <w:t>Africa Update</w:t>
      </w:r>
    </w:p>
    <w:p w14:paraId="5DF921B0" w14:textId="37FAC6C6" w:rsidR="006C3112" w:rsidRPr="003655F9" w:rsidRDefault="00CD4166" w:rsidP="00CD4166">
      <w:pPr>
        <w:pStyle w:val="ListParagraph"/>
        <w:numPr>
          <w:ilvl w:val="0"/>
          <w:numId w:val="18"/>
        </w:numPr>
        <w:spacing w:before="120" w:after="120" w:line="240" w:lineRule="auto"/>
        <w:contextualSpacing w:val="0"/>
        <w:textAlignment w:val="baseline"/>
        <w:rPr>
          <w:rFonts w:ascii="Times New Roman" w:eastAsia="Times New Roman" w:hAnsi="Times New Roman" w:cs="Times New Roman"/>
          <w:sz w:val="20"/>
          <w:szCs w:val="20"/>
        </w:rPr>
      </w:pPr>
      <w:r w:rsidRPr="003655F9">
        <w:rPr>
          <w:rFonts w:ascii="Times New Roman" w:hAnsi="Times New Roman" w:cs="Times New Roman"/>
          <w:noProof/>
        </w:rPr>
        <w:lastRenderedPageBreak/>
        <w:drawing>
          <wp:anchor distT="0" distB="0" distL="114300" distR="114300" simplePos="0" relativeHeight="251664384" behindDoc="1" locked="0" layoutInCell="1" allowOverlap="1" wp14:anchorId="1FBB8343" wp14:editId="67A87438">
            <wp:simplePos x="0" y="0"/>
            <wp:positionH relativeFrom="margin">
              <wp:posOffset>3617087</wp:posOffset>
            </wp:positionH>
            <wp:positionV relativeFrom="paragraph">
              <wp:posOffset>769671</wp:posOffset>
            </wp:positionV>
            <wp:extent cx="2254885" cy="1268095"/>
            <wp:effectExtent l="0" t="0" r="0" b="8255"/>
            <wp:wrapTight wrapText="bothSides">
              <wp:wrapPolygon edited="0">
                <wp:start x="0" y="0"/>
                <wp:lineTo x="0" y="21416"/>
                <wp:lineTo x="21351" y="21416"/>
                <wp:lineTo x="21351" y="0"/>
                <wp:lineTo x="0" y="0"/>
              </wp:wrapPolygon>
            </wp:wrapTight>
            <wp:docPr id="1" name="Picture 1" descr="A picture containing nature, suns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rica Tour.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254885" cy="1268095"/>
                    </a:xfrm>
                    <a:prstGeom prst="rect">
                      <a:avLst/>
                    </a:prstGeom>
                  </pic:spPr>
                </pic:pic>
              </a:graphicData>
            </a:graphic>
            <wp14:sizeRelH relativeFrom="margin">
              <wp14:pctWidth>0</wp14:pctWidth>
            </wp14:sizeRelH>
            <wp14:sizeRelV relativeFrom="margin">
              <wp14:pctHeight>0</wp14:pctHeight>
            </wp14:sizeRelV>
          </wp:anchor>
        </w:drawing>
      </w:r>
      <w:hyperlink r:id="rId43" w:history="1">
        <w:r w:rsidR="006C3112" w:rsidRPr="003655F9">
          <w:rPr>
            <w:rStyle w:val="Hyperlink"/>
            <w:rFonts w:ascii="Times New Roman" w:eastAsia="Times New Roman" w:hAnsi="Times New Roman" w:cs="Times New Roman"/>
            <w:b/>
            <w:bCs/>
            <w:kern w:val="36"/>
            <w:sz w:val="20"/>
            <w:szCs w:val="20"/>
          </w:rPr>
          <w:t>GBA Africa Decision Makers Tour</w:t>
        </w:r>
      </w:hyperlink>
      <w:r w:rsidR="006C3112" w:rsidRPr="003655F9">
        <w:rPr>
          <w:rFonts w:ascii="Times New Roman" w:eastAsia="Times New Roman" w:hAnsi="Times New Roman" w:cs="Times New Roman"/>
          <w:b/>
          <w:bCs/>
          <w:kern w:val="36"/>
          <w:sz w:val="20"/>
          <w:szCs w:val="20"/>
        </w:rPr>
        <w:t xml:space="preserve"> </w:t>
      </w:r>
      <w:r w:rsidR="006C3112" w:rsidRPr="003655F9">
        <w:rPr>
          <w:rFonts w:ascii="Times New Roman" w:eastAsia="Times New Roman" w:hAnsi="Times New Roman" w:cs="Times New Roman"/>
          <w:sz w:val="20"/>
          <w:szCs w:val="20"/>
        </w:rPr>
        <w:t xml:space="preserve">- </w:t>
      </w:r>
      <w:hyperlink r:id="rId44" w:history="1">
        <w:r w:rsidR="006C3112" w:rsidRPr="003655F9">
          <w:rPr>
            <w:rStyle w:val="Hyperlink"/>
            <w:rFonts w:ascii="Times New Roman" w:eastAsia="Times New Roman" w:hAnsi="Times New Roman" w:cs="Times New Roman"/>
            <w:sz w:val="20"/>
            <w:szCs w:val="20"/>
          </w:rPr>
          <w:t>Mr. Armand Gaetan Ngueti</w:t>
        </w:r>
      </w:hyperlink>
      <w:r w:rsidR="006C3112" w:rsidRPr="003655F9">
        <w:rPr>
          <w:rFonts w:ascii="Times New Roman" w:eastAsia="Times New Roman" w:hAnsi="Times New Roman" w:cs="Times New Roman"/>
          <w:sz w:val="20"/>
          <w:szCs w:val="20"/>
        </w:rPr>
        <w:t xml:space="preserve"> is preparing to launch the GBA Africa Decision Makers Tour 2019.  The tour will include Nigeria, Kenya, Ghana, Ivory Coast, South Africa, Egypt &amp; Ethiopia.  Mr. Gaetan will follow a high-level agenda, meeting with local government officials in charge of telecommunications, technology &amp; digital economy.  He will also interact with local lawmakers, academic leaders, strategic private sector CEO’s, local blockchain community leaders, and related organizations.</w:t>
      </w:r>
    </w:p>
    <w:p w14:paraId="25EB117D" w14:textId="7BF2317F" w:rsidR="00637A41" w:rsidRPr="003655F9" w:rsidRDefault="00CD4166" w:rsidP="00CD4166">
      <w:pPr>
        <w:pStyle w:val="ListParagraph"/>
        <w:numPr>
          <w:ilvl w:val="0"/>
          <w:numId w:val="18"/>
        </w:numPr>
        <w:spacing w:before="120" w:after="120" w:line="240" w:lineRule="auto"/>
        <w:contextualSpacing w:val="0"/>
        <w:textAlignment w:val="baseline"/>
        <w:rPr>
          <w:rFonts w:ascii="Times New Roman" w:hAnsi="Times New Roman" w:cs="Times New Roman"/>
          <w:sz w:val="20"/>
          <w:szCs w:val="20"/>
        </w:rPr>
      </w:pPr>
      <w:r w:rsidRPr="003655F9">
        <w:rPr>
          <w:rFonts w:ascii="Times New Roman" w:hAnsi="Times New Roman" w:cs="Times New Roman"/>
          <w:sz w:val="20"/>
          <w:szCs w:val="20"/>
        </w:rPr>
        <w:t xml:space="preserve">Welcome to the </w:t>
      </w:r>
      <w:r w:rsidR="05C36C0C" w:rsidRPr="003655F9">
        <w:rPr>
          <w:rFonts w:ascii="Times New Roman" w:hAnsi="Times New Roman" w:cs="Times New Roman"/>
          <w:sz w:val="20"/>
          <w:szCs w:val="20"/>
        </w:rPr>
        <w:t xml:space="preserve">Genesis Block Africa and Africa Blockchain Alliance </w:t>
      </w:r>
      <w:r w:rsidRPr="003655F9">
        <w:rPr>
          <w:rFonts w:ascii="Times New Roman" w:hAnsi="Times New Roman" w:cs="Times New Roman"/>
          <w:sz w:val="20"/>
          <w:szCs w:val="20"/>
        </w:rPr>
        <w:t xml:space="preserve">as </w:t>
      </w:r>
      <w:r w:rsidR="05C36C0C" w:rsidRPr="003655F9">
        <w:rPr>
          <w:rFonts w:ascii="Times New Roman" w:hAnsi="Times New Roman" w:cs="Times New Roman"/>
          <w:sz w:val="20"/>
          <w:szCs w:val="20"/>
        </w:rPr>
        <w:t xml:space="preserve">GBA members in Africa and </w:t>
      </w:r>
      <w:r w:rsidRPr="003655F9">
        <w:rPr>
          <w:rFonts w:ascii="Times New Roman" w:hAnsi="Times New Roman" w:cs="Times New Roman"/>
          <w:sz w:val="20"/>
          <w:szCs w:val="20"/>
        </w:rPr>
        <w:t>partners in creating the community that will serve as the bedrock of future innovations and accomplishments in the region.</w:t>
      </w:r>
    </w:p>
    <w:p w14:paraId="2FFD3648" w14:textId="6ADBB832" w:rsidR="006C3112" w:rsidRPr="003655F9" w:rsidRDefault="05C36C0C" w:rsidP="00CD4166">
      <w:pPr>
        <w:pStyle w:val="ListParagraph"/>
        <w:numPr>
          <w:ilvl w:val="0"/>
          <w:numId w:val="18"/>
        </w:numPr>
        <w:spacing w:before="120" w:after="120" w:line="240" w:lineRule="auto"/>
        <w:contextualSpacing w:val="0"/>
        <w:textAlignment w:val="baseline"/>
        <w:rPr>
          <w:rFonts w:ascii="Times New Roman" w:hAnsi="Times New Roman" w:cs="Times New Roman"/>
          <w:sz w:val="20"/>
          <w:szCs w:val="20"/>
        </w:rPr>
      </w:pPr>
      <w:r w:rsidRPr="003655F9">
        <w:rPr>
          <w:rFonts w:ascii="Times New Roman" w:eastAsia="Times New Roman" w:hAnsi="Times New Roman" w:cs="Times New Roman"/>
          <w:sz w:val="20"/>
          <w:szCs w:val="20"/>
        </w:rPr>
        <w:t xml:space="preserve">Africa Fintech will be hosted by </w:t>
      </w:r>
      <w:hyperlink r:id="rId45">
        <w:r w:rsidRPr="003655F9">
          <w:rPr>
            <w:rStyle w:val="Hyperlink"/>
            <w:rFonts w:ascii="Times New Roman" w:eastAsia="Times New Roman" w:hAnsi="Times New Roman" w:cs="Times New Roman"/>
            <w:sz w:val="20"/>
            <w:szCs w:val="20"/>
          </w:rPr>
          <w:t>Mr. Armand Gaetan Ngueti</w:t>
        </w:r>
      </w:hyperlink>
      <w:r w:rsidRPr="003655F9">
        <w:rPr>
          <w:rFonts w:ascii="Times New Roman" w:eastAsia="Times New Roman" w:hAnsi="Times New Roman" w:cs="Times New Roman"/>
          <w:sz w:val="20"/>
          <w:szCs w:val="20"/>
        </w:rPr>
        <w:t>.</w:t>
      </w:r>
    </w:p>
    <w:p w14:paraId="2991F06F" w14:textId="4B70E68F" w:rsidR="00D611F1" w:rsidRPr="003655F9" w:rsidRDefault="00D611F1" w:rsidP="00CD4166">
      <w:pPr>
        <w:pStyle w:val="ListParagraph"/>
        <w:numPr>
          <w:ilvl w:val="0"/>
          <w:numId w:val="11"/>
        </w:numPr>
        <w:spacing w:before="120" w:after="120" w:line="240" w:lineRule="auto"/>
        <w:contextualSpacing w:val="0"/>
        <w:rPr>
          <w:rStyle w:val="ember-view"/>
          <w:rFonts w:ascii="Times New Roman" w:hAnsi="Times New Roman" w:cs="Times New Roman"/>
        </w:rPr>
      </w:pPr>
      <w:r w:rsidRPr="003655F9">
        <w:rPr>
          <w:rFonts w:ascii="Times New Roman" w:hAnsi="Times New Roman" w:cs="Times New Roman"/>
          <w:b/>
          <w:bCs/>
        </w:rPr>
        <w:t>Iran</w:t>
      </w:r>
      <w:r w:rsidRPr="003655F9">
        <w:rPr>
          <w:rFonts w:ascii="Times New Roman" w:hAnsi="Times New Roman" w:cs="Times New Roman"/>
        </w:rPr>
        <w:t xml:space="preserve"> - </w:t>
      </w:r>
      <w:r w:rsidRPr="003655F9">
        <w:rPr>
          <w:rStyle w:val="ember-view"/>
          <w:rFonts w:ascii="Times New Roman" w:hAnsi="Times New Roman" w:cs="Times New Roman"/>
          <w:sz w:val="20"/>
          <w:szCs w:val="20"/>
          <w:bdr w:val="none" w:sz="0" w:space="0" w:color="auto" w:frame="1"/>
          <w:shd w:val="clear" w:color="auto" w:fill="FFFFFF"/>
        </w:rPr>
        <w:t xml:space="preserve">GBA welcomes </w:t>
      </w:r>
      <w:hyperlink r:id="rId46" w:tgtFrame="_self" w:history="1">
        <w:proofErr w:type="spellStart"/>
        <w:r w:rsidRPr="003655F9">
          <w:rPr>
            <w:rStyle w:val="Hyperlink"/>
            <w:rFonts w:ascii="Times New Roman" w:hAnsi="Times New Roman" w:cs="Times New Roman"/>
            <w:sz w:val="20"/>
            <w:szCs w:val="20"/>
          </w:rPr>
          <w:t>Sepehr</w:t>
        </w:r>
        <w:proofErr w:type="spellEnd"/>
        <w:r w:rsidRPr="003655F9">
          <w:rPr>
            <w:rStyle w:val="Hyperlink"/>
            <w:rFonts w:ascii="Times New Roman" w:hAnsi="Times New Roman" w:cs="Times New Roman"/>
            <w:sz w:val="20"/>
            <w:szCs w:val="20"/>
          </w:rPr>
          <w:t xml:space="preserve"> </w:t>
        </w:r>
        <w:proofErr w:type="spellStart"/>
        <w:r w:rsidRPr="003655F9">
          <w:rPr>
            <w:rStyle w:val="Hyperlink"/>
            <w:rFonts w:ascii="Times New Roman" w:hAnsi="Times New Roman" w:cs="Times New Roman"/>
            <w:sz w:val="20"/>
            <w:szCs w:val="20"/>
          </w:rPr>
          <w:t>Mohamadi</w:t>
        </w:r>
        <w:proofErr w:type="spellEnd"/>
      </w:hyperlink>
      <w:r w:rsidRPr="003655F9">
        <w:rPr>
          <w:rStyle w:val="ember-view"/>
          <w:rFonts w:ascii="Times New Roman" w:hAnsi="Times New Roman" w:cs="Times New Roman"/>
          <w:sz w:val="20"/>
          <w:szCs w:val="20"/>
          <w:bdr w:val="none" w:sz="0" w:space="0" w:color="auto" w:frame="1"/>
          <w:shd w:val="clear" w:color="auto" w:fill="FFFFFF"/>
        </w:rPr>
        <w:t xml:space="preserve"> to the GBA. </w:t>
      </w:r>
      <w:proofErr w:type="spellStart"/>
      <w:r w:rsidRPr="003655F9">
        <w:rPr>
          <w:rStyle w:val="ember-view"/>
          <w:rFonts w:ascii="Times New Roman" w:hAnsi="Times New Roman" w:cs="Times New Roman"/>
          <w:sz w:val="20"/>
          <w:szCs w:val="20"/>
          <w:bdr w:val="none" w:sz="0" w:space="0" w:color="auto" w:frame="1"/>
          <w:shd w:val="clear" w:color="auto" w:fill="FFFFFF"/>
        </w:rPr>
        <w:t>Sepehr</w:t>
      </w:r>
      <w:proofErr w:type="spellEnd"/>
      <w:r w:rsidRPr="003655F9">
        <w:rPr>
          <w:rStyle w:val="ember-view"/>
          <w:rFonts w:ascii="Times New Roman" w:hAnsi="Times New Roman" w:cs="Times New Roman"/>
          <w:sz w:val="20"/>
          <w:szCs w:val="20"/>
          <w:bdr w:val="none" w:sz="0" w:space="0" w:color="auto" w:frame="1"/>
          <w:shd w:val="clear" w:color="auto" w:fill="FFFFFF"/>
        </w:rPr>
        <w:t xml:space="preserve"> is an organizer of at least two blockchain groups in Iran with a combined total of nearly 3,000 members. GBA welcomes </w:t>
      </w:r>
      <w:proofErr w:type="spellStart"/>
      <w:r w:rsidRPr="003655F9">
        <w:rPr>
          <w:rStyle w:val="ember-view"/>
          <w:rFonts w:ascii="Times New Roman" w:hAnsi="Times New Roman" w:cs="Times New Roman"/>
          <w:sz w:val="20"/>
          <w:szCs w:val="20"/>
          <w:bdr w:val="none" w:sz="0" w:space="0" w:color="auto" w:frame="1"/>
          <w:shd w:val="clear" w:color="auto" w:fill="FFFFFF"/>
        </w:rPr>
        <w:t>Sepher</w:t>
      </w:r>
      <w:proofErr w:type="spellEnd"/>
      <w:r w:rsidRPr="003655F9">
        <w:rPr>
          <w:rStyle w:val="ember-view"/>
          <w:rFonts w:ascii="Times New Roman" w:hAnsi="Times New Roman" w:cs="Times New Roman"/>
          <w:sz w:val="20"/>
          <w:szCs w:val="20"/>
          <w:bdr w:val="none" w:sz="0" w:space="0" w:color="auto" w:frame="1"/>
          <w:shd w:val="clear" w:color="auto" w:fill="FFFFFF"/>
        </w:rPr>
        <w:t xml:space="preserve"> and thought leaders like him around the world to utilize our Association and Blockchain Technology for crossing boundaries and solving problems.</w:t>
      </w:r>
    </w:p>
    <w:p w14:paraId="6DE0F818" w14:textId="5E2ECFFF" w:rsidR="00FD510F" w:rsidRPr="003655F9" w:rsidRDefault="05C36C0C" w:rsidP="00CD4166">
      <w:pPr>
        <w:pStyle w:val="ListParagraph"/>
        <w:numPr>
          <w:ilvl w:val="0"/>
          <w:numId w:val="11"/>
        </w:numPr>
        <w:spacing w:before="120" w:after="120" w:line="240" w:lineRule="auto"/>
        <w:contextualSpacing w:val="0"/>
        <w:rPr>
          <w:rStyle w:val="ember-view"/>
          <w:rFonts w:ascii="Times New Roman" w:hAnsi="Times New Roman" w:cs="Times New Roman"/>
        </w:rPr>
      </w:pPr>
      <w:r w:rsidRPr="003655F9">
        <w:rPr>
          <w:rFonts w:ascii="Times New Roman" w:hAnsi="Times New Roman" w:cs="Times New Roman"/>
          <w:b/>
          <w:bCs/>
        </w:rPr>
        <w:t>Italy –</w:t>
      </w:r>
      <w:r w:rsidRPr="003655F9">
        <w:rPr>
          <w:rStyle w:val="ember-view"/>
          <w:rFonts w:ascii="Times New Roman" w:hAnsi="Times New Roman" w:cs="Times New Roman"/>
        </w:rPr>
        <w:t xml:space="preserve"> The first GBA certification course in Europe was conducted in Rome this past October. It was organized by </w:t>
      </w:r>
      <w:hyperlink r:id="rId47">
        <w:r w:rsidRPr="003655F9">
          <w:rPr>
            <w:rStyle w:val="Hyperlink"/>
            <w:rFonts w:ascii="Times New Roman" w:hAnsi="Times New Roman" w:cs="Times New Roman"/>
            <w:sz w:val="20"/>
            <w:szCs w:val="20"/>
          </w:rPr>
          <w:t>Mirko De Maldè</w:t>
        </w:r>
      </w:hyperlink>
      <w:r w:rsidRPr="003655F9">
        <w:rPr>
          <w:rStyle w:val="ember-view"/>
          <w:rFonts w:ascii="Times New Roman" w:hAnsi="Times New Roman" w:cs="Times New Roman"/>
        </w:rPr>
        <w:t xml:space="preserve"> (Rome Chapter Leader) and </w:t>
      </w:r>
      <w:hyperlink r:id="rId48">
        <w:r w:rsidRPr="003655F9">
          <w:rPr>
            <w:rStyle w:val="Hyperlink"/>
            <w:rFonts w:ascii="Times New Roman" w:hAnsi="Times New Roman" w:cs="Times New Roman"/>
          </w:rPr>
          <w:t>Nabeel Malik</w:t>
        </w:r>
      </w:hyperlink>
      <w:r w:rsidRPr="003655F9">
        <w:rPr>
          <w:rStyle w:val="ember-view"/>
          <w:rFonts w:ascii="Times New Roman" w:hAnsi="Times New Roman" w:cs="Times New Roman"/>
        </w:rPr>
        <w:t xml:space="preserve"> (GBA Training Partner &amp; Mining &amp; Cryptocurrency Working Group Leader) </w:t>
      </w:r>
    </w:p>
    <w:p w14:paraId="7C7B18FC" w14:textId="080978F7" w:rsidR="006C3112" w:rsidRPr="003655F9" w:rsidRDefault="006C3112" w:rsidP="00CD4166">
      <w:pPr>
        <w:pStyle w:val="ListParagraph"/>
        <w:numPr>
          <w:ilvl w:val="0"/>
          <w:numId w:val="11"/>
        </w:numPr>
        <w:spacing w:before="120" w:after="120" w:line="240" w:lineRule="auto"/>
        <w:contextualSpacing w:val="0"/>
        <w:rPr>
          <w:rFonts w:ascii="Times New Roman" w:hAnsi="Times New Roman" w:cs="Times New Roman"/>
        </w:rPr>
      </w:pPr>
      <w:r w:rsidRPr="003655F9">
        <w:rPr>
          <w:rFonts w:ascii="Times New Roman" w:hAnsi="Times New Roman" w:cs="Times New Roman"/>
          <w:b/>
        </w:rPr>
        <w:t>Japan</w:t>
      </w:r>
    </w:p>
    <w:p w14:paraId="42493BD5" w14:textId="44EE5037" w:rsidR="006C3112" w:rsidRPr="003655F9" w:rsidRDefault="009152F4" w:rsidP="05C36C0C">
      <w:pPr>
        <w:pStyle w:val="ListParagraph"/>
        <w:numPr>
          <w:ilvl w:val="1"/>
          <w:numId w:val="11"/>
        </w:numPr>
        <w:spacing w:before="120" w:after="120" w:line="240" w:lineRule="auto"/>
        <w:contextualSpacing w:val="0"/>
        <w:rPr>
          <w:rStyle w:val="ember-view"/>
          <w:rFonts w:ascii="Times New Roman" w:hAnsi="Times New Roman" w:cs="Times New Roman"/>
        </w:rPr>
      </w:pPr>
      <w:r w:rsidRPr="003655F9">
        <w:rPr>
          <w:rFonts w:ascii="Times New Roman" w:hAnsi="Times New Roman" w:cs="Times New Roman"/>
          <w:noProof/>
        </w:rPr>
        <w:drawing>
          <wp:anchor distT="0" distB="0" distL="114300" distR="114300" simplePos="0" relativeHeight="251677696" behindDoc="1" locked="0" layoutInCell="1" allowOverlap="1" wp14:anchorId="08F39EDA" wp14:editId="18CF3E7A">
            <wp:simplePos x="0" y="0"/>
            <wp:positionH relativeFrom="margin">
              <wp:align>right</wp:align>
            </wp:positionH>
            <wp:positionV relativeFrom="paragraph">
              <wp:posOffset>81051</wp:posOffset>
            </wp:positionV>
            <wp:extent cx="3049905" cy="1016635"/>
            <wp:effectExtent l="0" t="0" r="0" b="0"/>
            <wp:wrapTight wrapText="bothSides">
              <wp:wrapPolygon edited="0">
                <wp:start x="0" y="0"/>
                <wp:lineTo x="0" y="21047"/>
                <wp:lineTo x="21452" y="21047"/>
                <wp:lineTo x="21452" y="0"/>
                <wp:lineTo x="0" y="0"/>
              </wp:wrapPolygon>
            </wp:wrapTight>
            <wp:docPr id="18" name="Picture 18" descr="Japan. Study Abroad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Japan. Study Abroad Programs.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049905" cy="1016635"/>
                    </a:xfrm>
                    <a:prstGeom prst="rect">
                      <a:avLst/>
                    </a:prstGeom>
                  </pic:spPr>
                </pic:pic>
              </a:graphicData>
            </a:graphic>
            <wp14:sizeRelH relativeFrom="margin">
              <wp14:pctWidth>0</wp14:pctWidth>
            </wp14:sizeRelH>
            <wp14:sizeRelV relativeFrom="margin">
              <wp14:pctHeight>0</wp14:pctHeight>
            </wp14:sizeRelV>
          </wp:anchor>
        </w:drawing>
      </w:r>
      <w:r w:rsidR="006C3112" w:rsidRPr="003655F9">
        <w:rPr>
          <w:rStyle w:val="ember-view"/>
          <w:rFonts w:ascii="Times New Roman" w:hAnsi="Times New Roman" w:cs="Times New Roman"/>
          <w:sz w:val="21"/>
          <w:szCs w:val="21"/>
          <w:bdr w:val="none" w:sz="0" w:space="0" w:color="auto" w:frame="1"/>
          <w:shd w:val="clear" w:color="auto" w:fill="FFFFFF"/>
        </w:rPr>
        <w:t xml:space="preserve">The </w:t>
      </w:r>
      <w:hyperlink r:id="rId50" w:tgtFrame="_self" w:history="1">
        <w:r w:rsidR="006C3112" w:rsidRPr="003655F9">
          <w:rPr>
            <w:rStyle w:val="ember-view"/>
            <w:rFonts w:ascii="Times New Roman" w:hAnsi="Times New Roman" w:cs="Times New Roman"/>
          </w:rPr>
          <w:t>GBA</w:t>
        </w:r>
      </w:hyperlink>
      <w:r w:rsidR="006C3112" w:rsidRPr="003655F9">
        <w:rPr>
          <w:rStyle w:val="ember-view"/>
          <w:rFonts w:ascii="Times New Roman" w:hAnsi="Times New Roman" w:cs="Times New Roman"/>
          <w:sz w:val="21"/>
          <w:szCs w:val="21"/>
          <w:bdr w:val="none" w:sz="0" w:space="0" w:color="auto" w:frame="1"/>
          <w:shd w:val="clear" w:color="auto" w:fill="FFFFFF"/>
        </w:rPr>
        <w:t xml:space="preserve"> Tokyo Chapter led by </w:t>
      </w:r>
      <w:hyperlink r:id="rId51" w:history="1">
        <w:r w:rsidR="006C3112" w:rsidRPr="003655F9">
          <w:rPr>
            <w:rStyle w:val="Hyperlink"/>
            <w:rFonts w:ascii="Times New Roman" w:hAnsi="Times New Roman" w:cs="Times New Roman"/>
            <w:shd w:val="clear" w:color="auto" w:fill="FAFAFA"/>
          </w:rPr>
          <w:t xml:space="preserve">Kohei </w:t>
        </w:r>
        <w:proofErr w:type="spellStart"/>
        <w:r w:rsidR="006C3112" w:rsidRPr="003655F9">
          <w:rPr>
            <w:rStyle w:val="Hyperlink"/>
            <w:rFonts w:ascii="Times New Roman" w:hAnsi="Times New Roman" w:cs="Times New Roman"/>
            <w:shd w:val="clear" w:color="auto" w:fill="FAFAFA"/>
          </w:rPr>
          <w:t>Kurihara</w:t>
        </w:r>
        <w:proofErr w:type="spellEnd"/>
      </w:hyperlink>
      <w:r w:rsidR="006C3112" w:rsidRPr="003655F9">
        <w:rPr>
          <w:rStyle w:val="ember-view"/>
          <w:rFonts w:ascii="Times New Roman" w:hAnsi="Times New Roman" w:cs="Times New Roman"/>
          <w:sz w:val="21"/>
          <w:szCs w:val="21"/>
          <w:bdr w:val="none" w:sz="0" w:space="0" w:color="auto" w:frame="1"/>
          <w:shd w:val="clear" w:color="auto" w:fill="FFFFFF"/>
        </w:rPr>
        <w:t xml:space="preserve"> has organized the Blockchain and Voting experiment in Tsukuba. They have also begun discussions in the Gov/Tech space with government officials in the Economic Affairs, Internal Communication Affairs and others. </w:t>
      </w:r>
    </w:p>
    <w:p w14:paraId="29CD996C" w14:textId="12B4706D" w:rsidR="006C3112" w:rsidRPr="003655F9" w:rsidRDefault="00026976" w:rsidP="006C3112">
      <w:pPr>
        <w:pStyle w:val="ListParagraph"/>
        <w:numPr>
          <w:ilvl w:val="1"/>
          <w:numId w:val="11"/>
        </w:numPr>
        <w:spacing w:before="120" w:after="120" w:line="240" w:lineRule="auto"/>
        <w:contextualSpacing w:val="0"/>
        <w:rPr>
          <w:rStyle w:val="ember-view"/>
          <w:rFonts w:ascii="Times New Roman" w:hAnsi="Times New Roman" w:cs="Times New Roman"/>
        </w:rPr>
      </w:pPr>
      <w:hyperlink r:id="rId52" w:history="1">
        <w:r w:rsidR="006C3112" w:rsidRPr="003655F9">
          <w:rPr>
            <w:rStyle w:val="Hyperlink"/>
            <w:rFonts w:ascii="Times New Roman" w:hAnsi="Times New Roman" w:cs="Times New Roman"/>
            <w:shd w:val="clear" w:color="auto" w:fill="FAFAFA"/>
          </w:rPr>
          <w:t xml:space="preserve">Kohei </w:t>
        </w:r>
        <w:proofErr w:type="spellStart"/>
        <w:r w:rsidR="006C3112" w:rsidRPr="003655F9">
          <w:rPr>
            <w:rStyle w:val="Hyperlink"/>
            <w:rFonts w:ascii="Times New Roman" w:hAnsi="Times New Roman" w:cs="Times New Roman"/>
            <w:shd w:val="clear" w:color="auto" w:fill="FAFAFA"/>
          </w:rPr>
          <w:t>Kurihara</w:t>
        </w:r>
        <w:proofErr w:type="spellEnd"/>
      </w:hyperlink>
      <w:r w:rsidR="006C3112" w:rsidRPr="003655F9">
        <w:rPr>
          <w:rStyle w:val="ember-view"/>
          <w:rFonts w:ascii="Times New Roman" w:hAnsi="Times New Roman" w:cs="Times New Roman"/>
          <w:sz w:val="21"/>
          <w:szCs w:val="21"/>
          <w:bdr w:val="none" w:sz="0" w:space="0" w:color="auto" w:frame="1"/>
          <w:shd w:val="clear" w:color="auto" w:fill="FFFFFF"/>
        </w:rPr>
        <w:t xml:space="preserve"> also promoted GBA at the Sustainable Development Goals Conference highlighting the positive work that he and his colleagues are doing.</w:t>
      </w:r>
    </w:p>
    <w:p w14:paraId="2F49B807" w14:textId="4E52331E" w:rsidR="00025903" w:rsidRPr="003655F9" w:rsidRDefault="004D349C" w:rsidP="003655F9">
      <w:pPr>
        <w:pStyle w:val="NormalWeb"/>
        <w:numPr>
          <w:ilvl w:val="1"/>
          <w:numId w:val="11"/>
        </w:numPr>
        <w:rPr>
          <w:rFonts w:eastAsia="SimSun"/>
          <w:sz w:val="22"/>
          <w:szCs w:val="22"/>
        </w:rPr>
      </w:pPr>
      <w:r w:rsidRPr="003655F9">
        <w:rPr>
          <w:sz w:val="22"/>
          <w:szCs w:val="22"/>
        </w:rPr>
        <w:t xml:space="preserve">The GBA Tokyo Chapter provided valuable content </w:t>
      </w:r>
      <w:hyperlink r:id="rId53" w:history="1">
        <w:r w:rsidRPr="003655F9">
          <w:rPr>
            <w:rStyle w:val="Hyperlink"/>
            <w:sz w:val="22"/>
            <w:szCs w:val="22"/>
          </w:rPr>
          <w:t>Blockchain in Japan Report</w:t>
        </w:r>
      </w:hyperlink>
      <w:r w:rsidRPr="003655F9">
        <w:rPr>
          <w:sz w:val="22"/>
          <w:szCs w:val="22"/>
        </w:rPr>
        <w:t xml:space="preserve"> from the EU-Japan Centre for Industrial Cooperation.</w:t>
      </w:r>
    </w:p>
    <w:p w14:paraId="74A39EDE" w14:textId="11D1FCF7" w:rsidR="004445F7" w:rsidRPr="003655F9" w:rsidRDefault="00440BEC" w:rsidP="00440BEC">
      <w:pPr>
        <w:pStyle w:val="ListParagraph"/>
        <w:numPr>
          <w:ilvl w:val="0"/>
          <w:numId w:val="11"/>
        </w:numPr>
        <w:spacing w:before="120" w:after="120" w:line="240" w:lineRule="auto"/>
        <w:contextualSpacing w:val="0"/>
        <w:outlineLvl w:val="0"/>
        <w:rPr>
          <w:rFonts w:ascii="Times New Roman" w:hAnsi="Times New Roman" w:cs="Times New Roman"/>
          <w:b/>
          <w:sz w:val="20"/>
          <w:szCs w:val="20"/>
        </w:rPr>
      </w:pPr>
      <w:r w:rsidRPr="003655F9">
        <w:rPr>
          <w:rFonts w:ascii="Times New Roman" w:hAnsi="Times New Roman" w:cs="Times New Roman"/>
          <w:b/>
          <w:sz w:val="20"/>
          <w:szCs w:val="20"/>
        </w:rPr>
        <w:t>England (</w:t>
      </w:r>
      <w:r w:rsidR="004445F7" w:rsidRPr="003655F9">
        <w:rPr>
          <w:rFonts w:ascii="Times New Roman" w:hAnsi="Times New Roman" w:cs="Times New Roman"/>
          <w:b/>
          <w:sz w:val="20"/>
          <w:szCs w:val="20"/>
        </w:rPr>
        <w:t>London</w:t>
      </w:r>
      <w:r w:rsidRPr="003655F9">
        <w:rPr>
          <w:rFonts w:ascii="Times New Roman" w:hAnsi="Times New Roman" w:cs="Times New Roman"/>
          <w:b/>
          <w:sz w:val="20"/>
          <w:szCs w:val="20"/>
        </w:rPr>
        <w:t>)</w:t>
      </w:r>
    </w:p>
    <w:p w14:paraId="692082C7" w14:textId="5F505BDB" w:rsidR="007505EA" w:rsidRPr="003655F9" w:rsidRDefault="00026976" w:rsidP="00440BEC">
      <w:pPr>
        <w:pStyle w:val="ListParagraph"/>
        <w:numPr>
          <w:ilvl w:val="1"/>
          <w:numId w:val="11"/>
        </w:numPr>
        <w:spacing w:before="120" w:after="120" w:line="240" w:lineRule="auto"/>
        <w:contextualSpacing w:val="0"/>
        <w:outlineLvl w:val="0"/>
        <w:rPr>
          <w:rFonts w:ascii="Times New Roman" w:hAnsi="Times New Roman" w:cs="Times New Roman"/>
          <w:sz w:val="20"/>
          <w:szCs w:val="20"/>
        </w:rPr>
      </w:pPr>
      <w:hyperlink r:id="rId54" w:history="1">
        <w:r w:rsidR="007505EA" w:rsidRPr="003655F9">
          <w:rPr>
            <w:rStyle w:val="Hyperlink"/>
            <w:rFonts w:ascii="Times New Roman" w:hAnsi="Times New Roman" w:cs="Times New Roman"/>
            <w:sz w:val="20"/>
            <w:szCs w:val="20"/>
          </w:rPr>
          <w:t>GBA London Chapter Addressing Overpayments of Benefits</w:t>
        </w:r>
      </w:hyperlink>
      <w:r w:rsidR="007505EA" w:rsidRPr="003655F9">
        <w:rPr>
          <w:rStyle w:val="Hyperlink"/>
          <w:rFonts w:ascii="Times New Roman" w:hAnsi="Times New Roman" w:cs="Times New Roman"/>
          <w:sz w:val="20"/>
          <w:szCs w:val="20"/>
        </w:rPr>
        <w:t xml:space="preserve"> - </w:t>
      </w:r>
      <w:r w:rsidR="007505EA" w:rsidRPr="003655F9">
        <w:rPr>
          <w:rFonts w:ascii="Times New Roman" w:hAnsi="Times New Roman" w:cs="Times New Roman"/>
          <w:sz w:val="20"/>
          <w:szCs w:val="20"/>
        </w:rPr>
        <w:t>The London Chapter is putting together a project team to propose blockchain solutions to the British government.</w:t>
      </w:r>
    </w:p>
    <w:p w14:paraId="51AA562A" w14:textId="1BCDD572" w:rsidR="007505EA" w:rsidRPr="003655F9" w:rsidRDefault="00026976" w:rsidP="00440BEC">
      <w:pPr>
        <w:pStyle w:val="ListParagraph"/>
        <w:numPr>
          <w:ilvl w:val="1"/>
          <w:numId w:val="11"/>
        </w:numPr>
        <w:spacing w:before="120" w:after="120" w:line="240" w:lineRule="auto"/>
        <w:contextualSpacing w:val="0"/>
        <w:outlineLvl w:val="0"/>
        <w:rPr>
          <w:rFonts w:ascii="Times New Roman" w:hAnsi="Times New Roman" w:cs="Times New Roman"/>
          <w:sz w:val="20"/>
          <w:szCs w:val="20"/>
        </w:rPr>
      </w:pPr>
      <w:hyperlink r:id="rId55">
        <w:r w:rsidR="05C36C0C" w:rsidRPr="003655F9">
          <w:rPr>
            <w:rStyle w:val="Hyperlink"/>
            <w:rFonts w:ascii="Times New Roman" w:hAnsi="Times New Roman" w:cs="Times New Roman"/>
            <w:sz w:val="20"/>
            <w:szCs w:val="20"/>
          </w:rPr>
          <w:t>Siddhi Trivedi</w:t>
        </w:r>
      </w:hyperlink>
      <w:r w:rsidR="05C36C0C" w:rsidRPr="003655F9">
        <w:rPr>
          <w:rFonts w:ascii="Times New Roman" w:hAnsi="Times New Roman" w:cs="Times New Roman"/>
          <w:sz w:val="20"/>
          <w:szCs w:val="20"/>
        </w:rPr>
        <w:t xml:space="preserve"> represented the GBA at the </w:t>
      </w:r>
      <w:hyperlink r:id="rId56">
        <w:r w:rsidR="05C36C0C" w:rsidRPr="003655F9">
          <w:rPr>
            <w:rStyle w:val="Hyperlink"/>
            <w:rFonts w:ascii="Times New Roman" w:hAnsi="Times New Roman" w:cs="Times New Roman"/>
            <w:sz w:val="20"/>
            <w:szCs w:val="20"/>
          </w:rPr>
          <w:t>All-Party Parliamentary Group on Artificial Intelligence (APPG AI)</w:t>
        </w:r>
      </w:hyperlink>
      <w:r w:rsidR="05C36C0C" w:rsidRPr="003655F9">
        <w:rPr>
          <w:rFonts w:ascii="Times New Roman" w:hAnsi="Times New Roman" w:cs="Times New Roman"/>
          <w:sz w:val="20"/>
          <w:szCs w:val="20"/>
        </w:rPr>
        <w:t>.   The APPG AI is co-chaired by Stephen Metcalfe MP and Lord Clement-Jones CBE and is comprised of Members of Parliament, and government leaders. This informal, cross party group is supported by industry leaders such as Accenture, Barclays, BP, British Standards Institution, CMS Cameron McKenna Nabarro Olswang, Deloitte, EDF Energy, Ernst and Young, KPMG, Microsoft, Oxford University Computer Science, and PwC.</w:t>
      </w:r>
    </w:p>
    <w:p w14:paraId="0062ECBA" w14:textId="1C20E447" w:rsidR="00CB4638" w:rsidRPr="003655F9" w:rsidRDefault="00026976" w:rsidP="00440BEC">
      <w:pPr>
        <w:pStyle w:val="ListParagraph"/>
        <w:numPr>
          <w:ilvl w:val="1"/>
          <w:numId w:val="11"/>
        </w:numPr>
        <w:spacing w:before="120" w:after="120" w:line="240" w:lineRule="auto"/>
        <w:contextualSpacing w:val="0"/>
        <w:outlineLvl w:val="0"/>
        <w:rPr>
          <w:rFonts w:ascii="Times New Roman" w:hAnsi="Times New Roman" w:cs="Times New Roman"/>
          <w:sz w:val="20"/>
          <w:szCs w:val="20"/>
        </w:rPr>
      </w:pPr>
      <w:hyperlink r:id="rId57">
        <w:r w:rsidR="05C36C0C" w:rsidRPr="003655F9">
          <w:rPr>
            <w:rStyle w:val="Hyperlink"/>
            <w:rFonts w:ascii="Times New Roman" w:hAnsi="Times New Roman" w:cs="Times New Roman"/>
            <w:sz w:val="20"/>
            <w:szCs w:val="20"/>
          </w:rPr>
          <w:t>Shiv Aggarwal</w:t>
        </w:r>
      </w:hyperlink>
      <w:r w:rsidR="05C36C0C" w:rsidRPr="003655F9">
        <w:rPr>
          <w:rFonts w:ascii="Times New Roman" w:hAnsi="Times New Roman" w:cs="Times New Roman"/>
          <w:sz w:val="20"/>
          <w:szCs w:val="20"/>
        </w:rPr>
        <w:t xml:space="preserve"> represented the GBA at </w:t>
      </w:r>
      <w:hyperlink r:id="rId58">
        <w:r w:rsidR="05C36C0C" w:rsidRPr="003655F9">
          <w:rPr>
            <w:rStyle w:val="Hyperlink"/>
            <w:rFonts w:ascii="Times New Roman" w:hAnsi="Times New Roman" w:cs="Times New Roman"/>
            <w:sz w:val="20"/>
            <w:szCs w:val="20"/>
          </w:rPr>
          <w:t>Healthcare Unblocked 2018</w:t>
        </w:r>
      </w:hyperlink>
      <w:r w:rsidR="05C36C0C" w:rsidRPr="003655F9">
        <w:rPr>
          <w:rFonts w:ascii="Times New Roman" w:hAnsi="Times New Roman" w:cs="Times New Roman"/>
          <w:sz w:val="20"/>
          <w:szCs w:val="20"/>
        </w:rPr>
        <w:t>.  This was UK’s first must-attend conference dedicated to advancing blockchain and Distributed Ledger Technology in healthcare. Healthcare Unblocked 2018 assembled the ‘who’s who’ of expertise and experience in this cutting-edge field.</w:t>
      </w:r>
    </w:p>
    <w:p w14:paraId="75EDDB13" w14:textId="77777777" w:rsidR="00440BEC" w:rsidRPr="003655F9" w:rsidRDefault="00B31C82" w:rsidP="00B047A2">
      <w:pPr>
        <w:pStyle w:val="ListParagraph"/>
        <w:numPr>
          <w:ilvl w:val="0"/>
          <w:numId w:val="19"/>
        </w:numPr>
        <w:spacing w:before="120" w:after="120" w:line="240" w:lineRule="auto"/>
        <w:contextualSpacing w:val="0"/>
        <w:outlineLvl w:val="0"/>
        <w:rPr>
          <w:rFonts w:ascii="Times New Roman" w:hAnsi="Times New Roman" w:cs="Times New Roman"/>
          <w:sz w:val="20"/>
          <w:szCs w:val="20"/>
        </w:rPr>
      </w:pPr>
      <w:r w:rsidRPr="003655F9">
        <w:rPr>
          <w:rFonts w:ascii="Times New Roman" w:hAnsi="Times New Roman" w:cs="Times New Roman"/>
          <w:b/>
          <w:sz w:val="20"/>
          <w:szCs w:val="20"/>
        </w:rPr>
        <w:lastRenderedPageBreak/>
        <w:t>Spain</w:t>
      </w:r>
    </w:p>
    <w:p w14:paraId="780E4085" w14:textId="2728B140" w:rsidR="001467DD" w:rsidRPr="00FE2B8E" w:rsidRDefault="00B04222" w:rsidP="00D45240">
      <w:pPr>
        <w:pStyle w:val="NormalWeb"/>
        <w:numPr>
          <w:ilvl w:val="1"/>
          <w:numId w:val="19"/>
        </w:numPr>
        <w:snapToGrid w:val="0"/>
        <w:spacing w:before="120" w:beforeAutospacing="0" w:after="120" w:afterAutospacing="0"/>
        <w:outlineLvl w:val="0"/>
      </w:pPr>
      <w:r w:rsidRPr="003655F9">
        <w:rPr>
          <w:noProof/>
          <w:sz w:val="22"/>
          <w:szCs w:val="22"/>
        </w:rPr>
        <w:drawing>
          <wp:anchor distT="0" distB="0" distL="114300" distR="114300" simplePos="0" relativeHeight="251679744" behindDoc="1" locked="0" layoutInCell="1" allowOverlap="1" wp14:anchorId="32987DE6" wp14:editId="633CA198">
            <wp:simplePos x="0" y="0"/>
            <wp:positionH relativeFrom="column">
              <wp:posOffset>3960495</wp:posOffset>
            </wp:positionH>
            <wp:positionV relativeFrom="paragraph">
              <wp:posOffset>56143</wp:posOffset>
            </wp:positionV>
            <wp:extent cx="1904365" cy="1461135"/>
            <wp:effectExtent l="0" t="0" r="635" b="5715"/>
            <wp:wrapTight wrapText="bothSides">
              <wp:wrapPolygon edited="0">
                <wp:start x="0" y="0"/>
                <wp:lineTo x="0" y="21403"/>
                <wp:lineTo x="21391" y="21403"/>
                <wp:lineTo x="21391" y="0"/>
                <wp:lineTo x="0" y="0"/>
              </wp:wrapPolygon>
            </wp:wrapTight>
            <wp:docPr id="12" name="Picture 12" descr="https://pbs.twimg.com/media/DtKJTsuWwAA8AK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media/DtKJTsuWwAA8AKw.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04365" cy="1461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67DD" w:rsidRPr="003655F9">
        <w:rPr>
          <w:b/>
          <w:noProof/>
          <w:color w:val="000000" w:themeColor="text1"/>
        </w:rPr>
        <w:drawing>
          <wp:anchor distT="0" distB="0" distL="114300" distR="114300" simplePos="0" relativeHeight="251660288" behindDoc="1" locked="0" layoutInCell="1" allowOverlap="1" wp14:anchorId="657AE13B" wp14:editId="6A11DF24">
            <wp:simplePos x="0" y="0"/>
            <wp:positionH relativeFrom="margin">
              <wp:posOffset>-383540</wp:posOffset>
            </wp:positionH>
            <wp:positionV relativeFrom="paragraph">
              <wp:posOffset>255905</wp:posOffset>
            </wp:positionV>
            <wp:extent cx="1125220" cy="539750"/>
            <wp:effectExtent l="0" t="0" r="0" b="0"/>
            <wp:wrapTight wrapText="bothSides">
              <wp:wrapPolygon edited="0">
                <wp:start x="1828" y="0"/>
                <wp:lineTo x="0" y="3812"/>
                <wp:lineTo x="0" y="14485"/>
                <wp:lineTo x="2926" y="20584"/>
                <wp:lineTo x="4023" y="20584"/>
                <wp:lineTo x="6948" y="20584"/>
                <wp:lineTo x="21210" y="15247"/>
                <wp:lineTo x="21210" y="5336"/>
                <wp:lineTo x="9142" y="0"/>
                <wp:lineTo x="1828" y="0"/>
              </wp:wrapPolygon>
            </wp:wrapTight>
            <wp:docPr id="4" name="Picture 4" descr="European Blockchain Conven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ropean Blockchain Convention"/>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25220" cy="53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0BEC" w:rsidRPr="00FE2B8E">
        <w:rPr>
          <w:rStyle w:val="Hyperlink"/>
          <w:b/>
          <w:color w:val="000000" w:themeColor="text1"/>
          <w:u w:val="none"/>
        </w:rPr>
        <w:t>Barcelona</w:t>
      </w:r>
      <w:r w:rsidR="00440BEC" w:rsidRPr="00FE2B8E">
        <w:rPr>
          <w:rStyle w:val="Hyperlink"/>
          <w:color w:val="000000" w:themeColor="text1"/>
          <w:u w:val="none"/>
        </w:rPr>
        <w:t xml:space="preserve"> - </w:t>
      </w:r>
      <w:hyperlink r:id="rId61" w:history="1">
        <w:r w:rsidR="006E0BD1" w:rsidRPr="00FE2B8E">
          <w:rPr>
            <w:rStyle w:val="Hyperlink"/>
          </w:rPr>
          <w:t xml:space="preserve">Ismael </w:t>
        </w:r>
        <w:proofErr w:type="spellStart"/>
        <w:r w:rsidR="006E0BD1" w:rsidRPr="00FE2B8E">
          <w:rPr>
            <w:rStyle w:val="Hyperlink"/>
          </w:rPr>
          <w:t>Arribas</w:t>
        </w:r>
        <w:proofErr w:type="spellEnd"/>
      </w:hyperlink>
      <w:r w:rsidR="006E0BD1" w:rsidRPr="00FE2B8E">
        <w:t xml:space="preserve"> </w:t>
      </w:r>
      <w:r w:rsidR="00440BEC" w:rsidRPr="00FE2B8E">
        <w:t>moderat</w:t>
      </w:r>
      <w:r w:rsidR="00442F32" w:rsidRPr="00FE2B8E">
        <w:t>ed a</w:t>
      </w:r>
      <w:r w:rsidR="00440BEC" w:rsidRPr="00FE2B8E">
        <w:t xml:space="preserve"> </w:t>
      </w:r>
      <w:r w:rsidR="00442F32" w:rsidRPr="00FE2B8E">
        <w:t xml:space="preserve">panel on the subject of </w:t>
      </w:r>
      <w:proofErr w:type="spellStart"/>
      <w:r w:rsidR="00440BEC" w:rsidRPr="00FE2B8E">
        <w:t>eDemocracy</w:t>
      </w:r>
      <w:proofErr w:type="spellEnd"/>
      <w:r w:rsidR="00440BEC" w:rsidRPr="00FE2B8E">
        <w:t xml:space="preserve"> and Blockchain</w:t>
      </w:r>
      <w:r w:rsidR="00442F32" w:rsidRPr="00FE2B8E">
        <w:t xml:space="preserve">, a </w:t>
      </w:r>
      <w:r w:rsidR="00440BEC" w:rsidRPr="00FE2B8E">
        <w:t xml:space="preserve">new type of democracy. The event was </w:t>
      </w:r>
      <w:r w:rsidR="00442F32" w:rsidRPr="00FE2B8E">
        <w:t>organized</w:t>
      </w:r>
      <w:r w:rsidR="00440BEC" w:rsidRPr="00FE2B8E">
        <w:t xml:space="preserve"> by the </w:t>
      </w:r>
      <w:hyperlink r:id="rId62" w:history="1">
        <w:r w:rsidR="00440BEC" w:rsidRPr="00FE2B8E">
          <w:rPr>
            <w:rStyle w:val="Hyperlink"/>
          </w:rPr>
          <w:t>European Blockchain Convention</w:t>
        </w:r>
      </w:hyperlink>
      <w:r w:rsidR="00442F32" w:rsidRPr="00FE2B8E">
        <w:t xml:space="preserve">.  Participants included </w:t>
      </w:r>
      <w:r w:rsidR="00440BEC" w:rsidRPr="00FE2B8E">
        <w:t>Victoria Gago</w:t>
      </w:r>
      <w:r w:rsidR="00442F32" w:rsidRPr="00FE2B8E">
        <w:t xml:space="preserve">, </w:t>
      </w:r>
      <w:r w:rsidR="00440BEC" w:rsidRPr="00FE2B8E">
        <w:t xml:space="preserve">Daniel </w:t>
      </w:r>
      <w:proofErr w:type="spellStart"/>
      <w:r w:rsidR="00440BEC" w:rsidRPr="00FE2B8E">
        <w:t>Salmerón</w:t>
      </w:r>
      <w:proofErr w:type="spellEnd"/>
      <w:r w:rsidR="00442F32" w:rsidRPr="00FE2B8E">
        <w:t xml:space="preserve">, and </w:t>
      </w:r>
      <w:proofErr w:type="spellStart"/>
      <w:r w:rsidR="00440BEC" w:rsidRPr="00FE2B8E">
        <w:t>Catalin</w:t>
      </w:r>
      <w:proofErr w:type="spellEnd"/>
      <w:r w:rsidR="00440BEC" w:rsidRPr="00FE2B8E">
        <w:t xml:space="preserve"> Ivan Sorin</w:t>
      </w:r>
      <w:r w:rsidR="00442F32" w:rsidRPr="00FE2B8E">
        <w:t>, a m</w:t>
      </w:r>
      <w:r w:rsidR="00440BEC" w:rsidRPr="00FE2B8E">
        <w:t>ember of the European Parliament and founder of AND a new politician party which introduces blockchain for the voting process between others.</w:t>
      </w:r>
    </w:p>
    <w:p w14:paraId="0DEA940D" w14:textId="3FECB34E" w:rsidR="00442F32" w:rsidRPr="003655F9" w:rsidRDefault="00442F32" w:rsidP="00B04222">
      <w:pPr>
        <w:pStyle w:val="NormalWeb"/>
        <w:numPr>
          <w:ilvl w:val="1"/>
          <w:numId w:val="19"/>
        </w:numPr>
        <w:snapToGrid w:val="0"/>
        <w:spacing w:before="120" w:beforeAutospacing="0" w:after="120" w:afterAutospacing="0"/>
        <w:rPr>
          <w:sz w:val="22"/>
          <w:szCs w:val="22"/>
        </w:rPr>
      </w:pPr>
      <w:r w:rsidRPr="003655F9">
        <w:rPr>
          <w:b/>
          <w:sz w:val="22"/>
          <w:szCs w:val="22"/>
        </w:rPr>
        <w:t>Madrid</w:t>
      </w:r>
      <w:r w:rsidRPr="003655F9">
        <w:rPr>
          <w:sz w:val="22"/>
          <w:szCs w:val="22"/>
        </w:rPr>
        <w:t xml:space="preserve"> – </w:t>
      </w:r>
      <w:r w:rsidR="001467DD" w:rsidRPr="003655F9">
        <w:rPr>
          <w:sz w:val="22"/>
          <w:szCs w:val="22"/>
        </w:rPr>
        <w:t xml:space="preserve">GBA &amp; </w:t>
      </w:r>
      <w:r w:rsidRPr="003655F9">
        <w:rPr>
          <w:sz w:val="22"/>
          <w:szCs w:val="22"/>
        </w:rPr>
        <w:t>Madrid Startups Community Forum</w:t>
      </w:r>
      <w:r w:rsidR="001467DD" w:rsidRPr="003655F9">
        <w:rPr>
          <w:sz w:val="22"/>
          <w:szCs w:val="22"/>
        </w:rPr>
        <w:t xml:space="preserve"> are discussing and progressing understanding of Artificial Intelligence and Internet of Things.</w:t>
      </w:r>
    </w:p>
    <w:p w14:paraId="55E23ADE" w14:textId="479729C6" w:rsidR="00440BEC" w:rsidRPr="003655F9" w:rsidRDefault="00440BEC" w:rsidP="00B04222">
      <w:pPr>
        <w:pStyle w:val="NormalWeb"/>
        <w:numPr>
          <w:ilvl w:val="1"/>
          <w:numId w:val="19"/>
        </w:numPr>
        <w:snapToGrid w:val="0"/>
        <w:spacing w:before="120" w:beforeAutospacing="0" w:after="120" w:afterAutospacing="0"/>
        <w:rPr>
          <w:sz w:val="22"/>
          <w:szCs w:val="22"/>
        </w:rPr>
      </w:pPr>
      <w:proofErr w:type="spellStart"/>
      <w:r w:rsidRPr="003655F9">
        <w:rPr>
          <w:b/>
          <w:sz w:val="22"/>
          <w:szCs w:val="22"/>
        </w:rPr>
        <w:t>Valladoid</w:t>
      </w:r>
      <w:proofErr w:type="spellEnd"/>
      <w:r w:rsidRPr="003655F9">
        <w:rPr>
          <w:sz w:val="22"/>
          <w:szCs w:val="22"/>
        </w:rPr>
        <w:t xml:space="preserve"> – The </w:t>
      </w:r>
      <w:proofErr w:type="spellStart"/>
      <w:r w:rsidRPr="003655F9">
        <w:rPr>
          <w:sz w:val="22"/>
          <w:szCs w:val="22"/>
        </w:rPr>
        <w:t>Valladoid</w:t>
      </w:r>
      <w:proofErr w:type="spellEnd"/>
      <w:r w:rsidRPr="003655F9">
        <w:rPr>
          <w:sz w:val="22"/>
          <w:szCs w:val="22"/>
        </w:rPr>
        <w:t xml:space="preserve"> Chapter has had several meetings </w:t>
      </w:r>
      <w:r w:rsidR="00B04222" w:rsidRPr="003655F9">
        <w:rPr>
          <w:sz w:val="22"/>
          <w:szCs w:val="22"/>
        </w:rPr>
        <w:t>(</w:t>
      </w:r>
      <w:r w:rsidRPr="003655F9">
        <w:rPr>
          <w:sz w:val="22"/>
          <w:szCs w:val="22"/>
        </w:rPr>
        <w:t xml:space="preserve">private and public events) </w:t>
      </w:r>
      <w:r w:rsidR="003904C7" w:rsidRPr="003655F9">
        <w:rPr>
          <w:sz w:val="22"/>
          <w:szCs w:val="22"/>
        </w:rPr>
        <w:t xml:space="preserve">including </w:t>
      </w:r>
      <w:r w:rsidR="00B04222" w:rsidRPr="003655F9">
        <w:rPr>
          <w:sz w:val="22"/>
          <w:szCs w:val="22"/>
        </w:rPr>
        <w:t xml:space="preserve">with </w:t>
      </w:r>
      <w:r w:rsidR="003904C7" w:rsidRPr="003655F9">
        <w:rPr>
          <w:sz w:val="22"/>
          <w:szCs w:val="22"/>
        </w:rPr>
        <w:t xml:space="preserve">the </w:t>
      </w:r>
      <w:r w:rsidRPr="003655F9">
        <w:rPr>
          <w:sz w:val="22"/>
          <w:szCs w:val="22"/>
        </w:rPr>
        <w:t>International Chamber of Commerce of Valladolid</w:t>
      </w:r>
      <w:r w:rsidR="00B04222" w:rsidRPr="003655F9">
        <w:rPr>
          <w:sz w:val="22"/>
          <w:szCs w:val="22"/>
        </w:rPr>
        <w:t xml:space="preserve"> on topics including the Agricultural Consortium with East Africa and Spain.</w:t>
      </w:r>
    </w:p>
    <w:p w14:paraId="6387C2A1" w14:textId="191CD6E5" w:rsidR="006C3112" w:rsidRPr="003655F9" w:rsidRDefault="00D13D79" w:rsidP="005E7EBE">
      <w:pPr>
        <w:pStyle w:val="ListParagraph"/>
        <w:numPr>
          <w:ilvl w:val="0"/>
          <w:numId w:val="19"/>
        </w:numPr>
        <w:spacing w:before="120" w:after="120" w:line="240" w:lineRule="auto"/>
        <w:contextualSpacing w:val="0"/>
        <w:outlineLvl w:val="0"/>
        <w:rPr>
          <w:rStyle w:val="ember-view"/>
          <w:rFonts w:ascii="Times New Roman" w:hAnsi="Times New Roman" w:cs="Times New Roman"/>
          <w:sz w:val="20"/>
          <w:szCs w:val="20"/>
        </w:rPr>
      </w:pPr>
      <w:r w:rsidRPr="003655F9">
        <w:rPr>
          <w:rStyle w:val="ember-view"/>
          <w:rFonts w:ascii="Times New Roman" w:hAnsi="Times New Roman" w:cs="Times New Roman"/>
          <w:b/>
          <w:sz w:val="21"/>
          <w:szCs w:val="21"/>
          <w:bdr w:val="none" w:sz="0" w:space="0" w:color="auto" w:frame="1"/>
          <w:shd w:val="clear" w:color="auto" w:fill="FFFFFF"/>
        </w:rPr>
        <w:t>Malta</w:t>
      </w:r>
    </w:p>
    <w:p w14:paraId="3FBD88EA" w14:textId="026CDAE0" w:rsidR="006C3112" w:rsidRPr="003655F9" w:rsidRDefault="00B047A2" w:rsidP="05C36C0C">
      <w:pPr>
        <w:pStyle w:val="ListParagraph"/>
        <w:numPr>
          <w:ilvl w:val="1"/>
          <w:numId w:val="19"/>
        </w:numPr>
        <w:spacing w:before="120" w:after="120" w:line="240" w:lineRule="auto"/>
        <w:contextualSpacing w:val="0"/>
        <w:outlineLvl w:val="0"/>
        <w:rPr>
          <w:rFonts w:ascii="Times New Roman" w:hAnsi="Times New Roman" w:cs="Times New Roman"/>
          <w:sz w:val="20"/>
          <w:szCs w:val="20"/>
        </w:rPr>
      </w:pPr>
      <w:r w:rsidRPr="003655F9">
        <w:rPr>
          <w:rFonts w:ascii="Times New Roman" w:hAnsi="Times New Roman" w:cs="Times New Roman"/>
          <w:noProof/>
          <w:sz w:val="20"/>
          <w:szCs w:val="20"/>
        </w:rPr>
        <w:drawing>
          <wp:anchor distT="0" distB="0" distL="114300" distR="114300" simplePos="0" relativeHeight="251678720" behindDoc="1" locked="0" layoutInCell="1" allowOverlap="1" wp14:anchorId="18F26EDE" wp14:editId="7A9CE96F">
            <wp:simplePos x="0" y="0"/>
            <wp:positionH relativeFrom="margin">
              <wp:align>right</wp:align>
            </wp:positionH>
            <wp:positionV relativeFrom="paragraph">
              <wp:posOffset>6985</wp:posOffset>
            </wp:positionV>
            <wp:extent cx="1847215" cy="1154430"/>
            <wp:effectExtent l="0" t="0" r="635" b="7620"/>
            <wp:wrapTight wrapText="bothSides">
              <wp:wrapPolygon edited="0">
                <wp:start x="0" y="0"/>
                <wp:lineTo x="0" y="21386"/>
                <wp:lineTo x="21385" y="21386"/>
                <wp:lineTo x="21385" y="0"/>
                <wp:lineTo x="0" y="0"/>
              </wp:wrapPolygon>
            </wp:wrapTight>
            <wp:docPr id="27" name="Picture 27" descr="A group of people walking down a street next to a palm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arcelona Life.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847215" cy="1154430"/>
                    </a:xfrm>
                    <a:prstGeom prst="rect">
                      <a:avLst/>
                    </a:prstGeom>
                  </pic:spPr>
                </pic:pic>
              </a:graphicData>
            </a:graphic>
          </wp:anchor>
        </w:drawing>
      </w:r>
      <w:r w:rsidR="00D13D79" w:rsidRPr="003655F9">
        <w:rPr>
          <w:rStyle w:val="ember-view"/>
          <w:rFonts w:ascii="Times New Roman" w:hAnsi="Times New Roman" w:cs="Times New Roman"/>
          <w:sz w:val="21"/>
          <w:szCs w:val="21"/>
          <w:bdr w:val="none" w:sz="0" w:space="0" w:color="auto" w:frame="1"/>
          <w:shd w:val="clear" w:color="auto" w:fill="FFFFFF"/>
        </w:rPr>
        <w:t xml:space="preserve">The GBA and the </w:t>
      </w:r>
      <w:r w:rsidR="00D13D79" w:rsidRPr="003655F9">
        <w:rPr>
          <w:rStyle w:val="ember-view"/>
          <w:rFonts w:ascii="Times New Roman" w:hAnsi="Times New Roman" w:cs="Times New Roman"/>
        </w:rPr>
        <w:t>OXBC - Oxford Blockchain Foundation</w:t>
      </w:r>
      <w:r w:rsidR="00D13D79" w:rsidRPr="003655F9">
        <w:rPr>
          <w:rStyle w:val="ember-view"/>
          <w:rFonts w:ascii="Times New Roman" w:hAnsi="Times New Roman" w:cs="Times New Roman"/>
          <w:sz w:val="21"/>
          <w:szCs w:val="21"/>
          <w:bdr w:val="none" w:sz="0" w:space="0" w:color="auto" w:frame="1"/>
          <w:shd w:val="clear" w:color="auto" w:fill="FFFFFF"/>
        </w:rPr>
        <w:t xml:space="preserve"> co-organized and hosted the </w:t>
      </w:r>
      <w:hyperlink r:id="rId64">
        <w:r w:rsidR="05C36C0C" w:rsidRPr="003655F9">
          <w:rPr>
            <w:rStyle w:val="Hyperlink"/>
            <w:rFonts w:ascii="Times New Roman" w:hAnsi="Times New Roman" w:cs="Times New Roman"/>
          </w:rPr>
          <w:t>Malta Blockchain Summit</w:t>
        </w:r>
      </w:hyperlink>
      <w:r w:rsidR="00B20B77" w:rsidRPr="003655F9">
        <w:rPr>
          <w:rStyle w:val="ember-view"/>
          <w:rFonts w:ascii="Times New Roman" w:hAnsi="Times New Roman" w:cs="Times New Roman"/>
          <w:sz w:val="21"/>
          <w:szCs w:val="21"/>
          <w:bdr w:val="none" w:sz="0" w:space="0" w:color="auto" w:frame="1"/>
          <w:shd w:val="clear" w:color="auto" w:fill="FFFFFF"/>
        </w:rPr>
        <w:t xml:space="preserve">.  Special thanks for these GBA Chapter leaders: </w:t>
      </w:r>
      <w:hyperlink r:id="rId65" w:history="1">
        <w:r w:rsidR="00B20B77" w:rsidRPr="003655F9">
          <w:rPr>
            <w:rStyle w:val="Hyperlink"/>
            <w:rFonts w:ascii="Times New Roman" w:hAnsi="Times New Roman" w:cs="Times New Roman"/>
            <w:sz w:val="20"/>
            <w:szCs w:val="20"/>
          </w:rPr>
          <w:t>Mirko De Maldè</w:t>
        </w:r>
      </w:hyperlink>
      <w:r w:rsidR="00B20B77" w:rsidRPr="003655F9">
        <w:rPr>
          <w:rFonts w:ascii="Times New Roman" w:hAnsi="Times New Roman" w:cs="Times New Roman"/>
          <w:sz w:val="20"/>
          <w:szCs w:val="20"/>
        </w:rPr>
        <w:t xml:space="preserve"> (Rome), </w:t>
      </w:r>
      <w:hyperlink r:id="rId66" w:history="1">
        <w:r w:rsidR="00D13D79" w:rsidRPr="003655F9">
          <w:rPr>
            <w:rStyle w:val="Hyperlink"/>
            <w:rFonts w:ascii="Times New Roman" w:hAnsi="Times New Roman" w:cs="Times New Roman"/>
            <w:sz w:val="20"/>
            <w:szCs w:val="20"/>
          </w:rPr>
          <w:t>Oliver Marco La Rosa</w:t>
        </w:r>
      </w:hyperlink>
      <w:r w:rsidR="00D13D79" w:rsidRPr="003655F9">
        <w:rPr>
          <w:rFonts w:ascii="Times New Roman" w:hAnsi="Times New Roman" w:cs="Times New Roman"/>
          <w:sz w:val="20"/>
          <w:szCs w:val="20"/>
        </w:rPr>
        <w:t xml:space="preserve"> (Malta), </w:t>
      </w:r>
      <w:hyperlink r:id="rId67" w:history="1">
        <w:r w:rsidR="00D13D79" w:rsidRPr="003655F9">
          <w:rPr>
            <w:rStyle w:val="Hyperlink"/>
            <w:rFonts w:ascii="Times New Roman" w:hAnsi="Times New Roman" w:cs="Times New Roman"/>
            <w:sz w:val="20"/>
            <w:szCs w:val="20"/>
          </w:rPr>
          <w:t xml:space="preserve">Maria </w:t>
        </w:r>
        <w:proofErr w:type="spellStart"/>
        <w:r w:rsidR="00D13D79" w:rsidRPr="003655F9">
          <w:rPr>
            <w:rStyle w:val="Hyperlink"/>
            <w:rFonts w:ascii="Times New Roman" w:hAnsi="Times New Roman" w:cs="Times New Roman"/>
            <w:sz w:val="20"/>
            <w:szCs w:val="20"/>
          </w:rPr>
          <w:t>Marenco</w:t>
        </w:r>
        <w:proofErr w:type="spellEnd"/>
      </w:hyperlink>
      <w:r w:rsidR="00D13D79" w:rsidRPr="003655F9">
        <w:rPr>
          <w:rFonts w:ascii="Times New Roman" w:hAnsi="Times New Roman" w:cs="Times New Roman"/>
          <w:sz w:val="20"/>
          <w:szCs w:val="20"/>
        </w:rPr>
        <w:t xml:space="preserve"> (Nordic</w:t>
      </w:r>
      <w:r w:rsidR="00B20B77" w:rsidRPr="003655F9">
        <w:rPr>
          <w:rFonts w:ascii="Times New Roman" w:hAnsi="Times New Roman" w:cs="Times New Roman"/>
          <w:sz w:val="20"/>
          <w:szCs w:val="20"/>
        </w:rPr>
        <w:t xml:space="preserve">s), </w:t>
      </w:r>
      <w:hyperlink r:id="rId68" w:history="1">
        <w:r w:rsidR="00D13D79" w:rsidRPr="003655F9">
          <w:rPr>
            <w:rStyle w:val="Hyperlink"/>
            <w:rFonts w:ascii="Times New Roman" w:hAnsi="Times New Roman" w:cs="Times New Roman"/>
            <w:sz w:val="20"/>
            <w:szCs w:val="20"/>
          </w:rPr>
          <w:t xml:space="preserve">Nicolae </w:t>
        </w:r>
        <w:proofErr w:type="spellStart"/>
        <w:r w:rsidR="00D13D79" w:rsidRPr="003655F9">
          <w:rPr>
            <w:rStyle w:val="Hyperlink"/>
            <w:rFonts w:ascii="Times New Roman" w:hAnsi="Times New Roman" w:cs="Times New Roman"/>
            <w:sz w:val="20"/>
            <w:szCs w:val="20"/>
          </w:rPr>
          <w:t>Ghibu</w:t>
        </w:r>
        <w:proofErr w:type="spellEnd"/>
      </w:hyperlink>
      <w:r w:rsidR="00D13D79" w:rsidRPr="003655F9">
        <w:rPr>
          <w:rFonts w:ascii="Times New Roman" w:hAnsi="Times New Roman" w:cs="Times New Roman"/>
          <w:sz w:val="20"/>
          <w:szCs w:val="20"/>
        </w:rPr>
        <w:t xml:space="preserve"> (Romania</w:t>
      </w:r>
      <w:r w:rsidR="00B20B77" w:rsidRPr="003655F9">
        <w:rPr>
          <w:rFonts w:ascii="Times New Roman" w:hAnsi="Times New Roman" w:cs="Times New Roman"/>
          <w:sz w:val="20"/>
          <w:szCs w:val="20"/>
        </w:rPr>
        <w:t xml:space="preserve">). </w:t>
      </w:r>
    </w:p>
    <w:p w14:paraId="653A4416" w14:textId="120183B1" w:rsidR="006C3112" w:rsidRPr="003655F9" w:rsidRDefault="00026976" w:rsidP="05C36C0C">
      <w:pPr>
        <w:pStyle w:val="ListParagraph"/>
        <w:numPr>
          <w:ilvl w:val="1"/>
          <w:numId w:val="19"/>
        </w:numPr>
        <w:spacing w:before="100" w:beforeAutospacing="1" w:after="100" w:afterAutospacing="1" w:line="240" w:lineRule="auto"/>
        <w:outlineLvl w:val="0"/>
        <w:rPr>
          <w:rFonts w:ascii="Times New Roman" w:hAnsi="Times New Roman" w:cs="Times New Roman"/>
          <w:sz w:val="20"/>
          <w:szCs w:val="20"/>
        </w:rPr>
      </w:pPr>
      <w:hyperlink r:id="rId69" w:history="1">
        <w:r w:rsidR="006C3112" w:rsidRPr="003655F9">
          <w:rPr>
            <w:rStyle w:val="Hyperlink"/>
            <w:rFonts w:ascii="Times New Roman" w:hAnsi="Times New Roman" w:cs="Times New Roman"/>
            <w:sz w:val="20"/>
            <w:szCs w:val="20"/>
          </w:rPr>
          <w:t>Malta 2018 Top Blockchain Influencers in the World</w:t>
        </w:r>
      </w:hyperlink>
      <w:r w:rsidR="006C3112" w:rsidRPr="003655F9">
        <w:rPr>
          <w:rFonts w:ascii="Times New Roman" w:hAnsi="Times New Roman" w:cs="Times New Roman"/>
          <w:sz w:val="20"/>
          <w:szCs w:val="20"/>
        </w:rPr>
        <w:t xml:space="preserve"> – Ranked GBA members </w:t>
      </w:r>
      <w:hyperlink r:id="rId70" w:history="1">
        <w:r w:rsidR="006C3112" w:rsidRPr="003655F9">
          <w:rPr>
            <w:rStyle w:val="Hyperlink"/>
            <w:rFonts w:ascii="Times New Roman" w:hAnsi="Times New Roman" w:cs="Times New Roman"/>
            <w:sz w:val="20"/>
            <w:szCs w:val="20"/>
          </w:rPr>
          <w:t>Dr. Gordon Jones</w:t>
        </w:r>
      </w:hyperlink>
      <w:r w:rsidR="006C3112" w:rsidRPr="003655F9">
        <w:rPr>
          <w:rFonts w:ascii="Times New Roman" w:hAnsi="Times New Roman" w:cs="Times New Roman"/>
          <w:sz w:val="20"/>
          <w:szCs w:val="20"/>
        </w:rPr>
        <w:t xml:space="preserve"> (Healthcare &amp; Voting Working Groups) and </w:t>
      </w:r>
      <w:hyperlink r:id="rId71" w:history="1">
        <w:r w:rsidR="006C3112" w:rsidRPr="003655F9">
          <w:rPr>
            <w:rStyle w:val="Hyperlink"/>
            <w:rFonts w:ascii="Times New Roman" w:hAnsi="Times New Roman" w:cs="Times New Roman"/>
            <w:shd w:val="clear" w:color="auto" w:fill="FAFAFA"/>
          </w:rPr>
          <w:t xml:space="preserve">Kohei </w:t>
        </w:r>
        <w:proofErr w:type="spellStart"/>
        <w:r w:rsidR="006C3112" w:rsidRPr="003655F9">
          <w:rPr>
            <w:rStyle w:val="Hyperlink"/>
            <w:rFonts w:ascii="Times New Roman" w:hAnsi="Times New Roman" w:cs="Times New Roman"/>
            <w:shd w:val="clear" w:color="auto" w:fill="FAFAFA"/>
          </w:rPr>
          <w:t>Kurihara</w:t>
        </w:r>
        <w:proofErr w:type="spellEnd"/>
      </w:hyperlink>
      <w:r w:rsidR="006C3112" w:rsidRPr="003655F9">
        <w:rPr>
          <w:rFonts w:ascii="Times New Roman" w:hAnsi="Times New Roman" w:cs="Times New Roman"/>
          <w:color w:val="222222"/>
          <w:shd w:val="clear" w:color="auto" w:fill="FAFAFA"/>
        </w:rPr>
        <w:t xml:space="preserve"> (GBA Tokyo Chapter Leader) in the top 11 influential people in blockchain in the world.  The GBA is currently the largest blockchain industry association with some of the highest caliber blockchain people and organizations on the planet.  Congratulations on the honors, well deserved! </w:t>
      </w:r>
    </w:p>
    <w:p w14:paraId="163A9729" w14:textId="3A7D5C14" w:rsidR="00B31C82" w:rsidRPr="003655F9" w:rsidRDefault="006C3112" w:rsidP="00CD4166">
      <w:pPr>
        <w:pStyle w:val="ListParagraph"/>
        <w:numPr>
          <w:ilvl w:val="0"/>
          <w:numId w:val="19"/>
        </w:numPr>
        <w:spacing w:before="120" w:after="120" w:line="240" w:lineRule="auto"/>
        <w:contextualSpacing w:val="0"/>
        <w:outlineLvl w:val="0"/>
        <w:rPr>
          <w:rFonts w:ascii="Times New Roman" w:hAnsi="Times New Roman" w:cs="Times New Roman"/>
          <w:b/>
          <w:sz w:val="20"/>
          <w:szCs w:val="20"/>
        </w:rPr>
      </w:pPr>
      <w:r w:rsidRPr="003655F9">
        <w:rPr>
          <w:rFonts w:ascii="Times New Roman" w:hAnsi="Times New Roman" w:cs="Times New Roman"/>
          <w:b/>
          <w:sz w:val="20"/>
          <w:szCs w:val="20"/>
        </w:rPr>
        <w:t>United States</w:t>
      </w:r>
    </w:p>
    <w:p w14:paraId="03E1912A" w14:textId="048968F9" w:rsidR="003655F9" w:rsidRPr="003655F9" w:rsidRDefault="003655F9" w:rsidP="00E2181B">
      <w:pPr>
        <w:pStyle w:val="NormalWeb"/>
        <w:numPr>
          <w:ilvl w:val="1"/>
          <w:numId w:val="19"/>
        </w:numPr>
        <w:rPr>
          <w:sz w:val="22"/>
          <w:szCs w:val="22"/>
        </w:rPr>
      </w:pPr>
      <w:r>
        <w:rPr>
          <w:b/>
          <w:sz w:val="20"/>
          <w:szCs w:val="20"/>
        </w:rPr>
        <w:t>Colorado (Denver)</w:t>
      </w:r>
    </w:p>
    <w:p w14:paraId="07E175E2" w14:textId="58B9EB88" w:rsidR="00D23D63" w:rsidRPr="003655F9" w:rsidRDefault="00E2181B" w:rsidP="00CD4166">
      <w:pPr>
        <w:pStyle w:val="ListParagraph"/>
        <w:numPr>
          <w:ilvl w:val="2"/>
          <w:numId w:val="19"/>
        </w:numPr>
        <w:spacing w:before="120" w:after="120" w:line="240" w:lineRule="auto"/>
        <w:contextualSpacing w:val="0"/>
        <w:outlineLvl w:val="0"/>
        <w:rPr>
          <w:rStyle w:val="ember-view"/>
          <w:rFonts w:ascii="Times New Roman" w:hAnsi="Times New Roman" w:cs="Times New Roman"/>
          <w:sz w:val="20"/>
          <w:szCs w:val="20"/>
        </w:rPr>
      </w:pPr>
      <w:r w:rsidRPr="003655F9">
        <w:rPr>
          <w:rFonts w:ascii="Times New Roman" w:hAnsi="Times New Roman" w:cs="Times New Roman"/>
          <w:noProof/>
          <w:bdr w:val="none" w:sz="0" w:space="0" w:color="auto" w:frame="1"/>
          <w:shd w:val="clear" w:color="auto" w:fill="FFFFFF"/>
        </w:rPr>
        <w:drawing>
          <wp:anchor distT="0" distB="0" distL="114300" distR="114300" simplePos="0" relativeHeight="251674624" behindDoc="1" locked="0" layoutInCell="1" allowOverlap="1" wp14:anchorId="6D4BB7FD" wp14:editId="0CD70B30">
            <wp:simplePos x="0" y="0"/>
            <wp:positionH relativeFrom="margin">
              <wp:posOffset>4286250</wp:posOffset>
            </wp:positionH>
            <wp:positionV relativeFrom="paragraph">
              <wp:posOffset>106680</wp:posOffset>
            </wp:positionV>
            <wp:extent cx="1657350" cy="1200150"/>
            <wp:effectExtent l="0" t="0" r="0" b="0"/>
            <wp:wrapTight wrapText="bothSides">
              <wp:wrapPolygon edited="0">
                <wp:start x="0" y="0"/>
                <wp:lineTo x="0" y="21257"/>
                <wp:lineTo x="21352" y="21257"/>
                <wp:lineTo x="21352" y="0"/>
                <wp:lineTo x="0" y="0"/>
              </wp:wrapPolygon>
            </wp:wrapTight>
            <wp:docPr id="19" name="Picture 19" descr="A group of people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enver Blockchain Summit.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657350" cy="1200150"/>
                    </a:xfrm>
                    <a:prstGeom prst="rect">
                      <a:avLst/>
                    </a:prstGeom>
                  </pic:spPr>
                </pic:pic>
              </a:graphicData>
            </a:graphic>
            <wp14:sizeRelH relativeFrom="margin">
              <wp14:pctWidth>0</wp14:pctWidth>
            </wp14:sizeRelH>
            <wp14:sizeRelV relativeFrom="margin">
              <wp14:pctHeight>0</wp14:pctHeight>
            </wp14:sizeRelV>
          </wp:anchor>
        </w:drawing>
      </w:r>
      <w:r w:rsidR="006C3112" w:rsidRPr="003655F9">
        <w:rPr>
          <w:rStyle w:val="ember-view"/>
          <w:rFonts w:ascii="Times New Roman" w:hAnsi="Times New Roman" w:cs="Times New Roman"/>
          <w:sz w:val="21"/>
          <w:szCs w:val="21"/>
          <w:bdr w:val="none" w:sz="0" w:space="0" w:color="auto" w:frame="1"/>
          <w:shd w:val="clear" w:color="auto" w:fill="FFFFFF"/>
        </w:rPr>
        <w:t xml:space="preserve">In Denver, </w:t>
      </w:r>
      <w:hyperlink r:id="rId73" w:tgtFrame="_self" w:history="1">
        <w:r w:rsidR="006C3112" w:rsidRPr="003655F9">
          <w:rPr>
            <w:rStyle w:val="Hyperlink"/>
            <w:rFonts w:ascii="Times New Roman" w:hAnsi="Times New Roman" w:cs="Times New Roman"/>
            <w:sz w:val="20"/>
            <w:szCs w:val="20"/>
          </w:rPr>
          <w:t>John Carpenter</w:t>
        </w:r>
      </w:hyperlink>
      <w:r w:rsidR="006C3112" w:rsidRPr="003655F9">
        <w:rPr>
          <w:rStyle w:val="ember-view"/>
          <w:rFonts w:ascii="Times New Roman" w:hAnsi="Times New Roman" w:cs="Times New Roman"/>
          <w:sz w:val="21"/>
          <w:szCs w:val="21"/>
          <w:bdr w:val="none" w:sz="0" w:space="0" w:color="auto" w:frame="1"/>
          <w:shd w:val="clear" w:color="auto" w:fill="FFFFFF"/>
        </w:rPr>
        <w:t xml:space="preserve"> organized a successful Denver Blockchain Week (October 13-20) which had IBM and Hyperledger workshops and the Global Blockchain summit.</w:t>
      </w:r>
    </w:p>
    <w:p w14:paraId="0C1FBAD2" w14:textId="395E276B" w:rsidR="006C3112" w:rsidRPr="003655F9" w:rsidRDefault="00CD4166" w:rsidP="00CD4166">
      <w:pPr>
        <w:pStyle w:val="ListParagraph"/>
        <w:numPr>
          <w:ilvl w:val="2"/>
          <w:numId w:val="19"/>
        </w:numPr>
        <w:spacing w:before="120" w:after="120" w:line="240" w:lineRule="auto"/>
        <w:contextualSpacing w:val="0"/>
        <w:outlineLvl w:val="0"/>
        <w:rPr>
          <w:rStyle w:val="ember-view"/>
          <w:rFonts w:ascii="Times New Roman" w:hAnsi="Times New Roman" w:cs="Times New Roman"/>
          <w:sz w:val="20"/>
          <w:szCs w:val="20"/>
        </w:rPr>
      </w:pPr>
      <w:r w:rsidRPr="003655F9">
        <w:rPr>
          <w:rFonts w:ascii="Times New Roman" w:hAnsi="Times New Roman" w:cs="Times New Roman"/>
          <w:noProof/>
        </w:rPr>
        <w:drawing>
          <wp:anchor distT="0" distB="0" distL="114300" distR="114300" simplePos="0" relativeHeight="251665408" behindDoc="1" locked="0" layoutInCell="1" allowOverlap="1" wp14:anchorId="62AF853F" wp14:editId="3690A8A5">
            <wp:simplePos x="0" y="0"/>
            <wp:positionH relativeFrom="margin">
              <wp:posOffset>4293870</wp:posOffset>
            </wp:positionH>
            <wp:positionV relativeFrom="paragraph">
              <wp:posOffset>292735</wp:posOffset>
            </wp:positionV>
            <wp:extent cx="1651635" cy="1238250"/>
            <wp:effectExtent l="0" t="0" r="5715" b="0"/>
            <wp:wrapTight wrapText="bothSides">
              <wp:wrapPolygon edited="0">
                <wp:start x="0" y="0"/>
                <wp:lineTo x="0" y="21268"/>
                <wp:lineTo x="21426" y="21268"/>
                <wp:lineTo x="21426" y="0"/>
                <wp:lineTo x="0" y="0"/>
              </wp:wrapPolygon>
            </wp:wrapTight>
            <wp:docPr id="5" name="Picture 5" descr="No alt text provided for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alt text provided for this image"/>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65163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75" w:tgtFrame="_self" w:history="1">
        <w:r w:rsidR="007F3ADF" w:rsidRPr="003655F9">
          <w:rPr>
            <w:rStyle w:val="Hyperlink"/>
            <w:rFonts w:ascii="Times New Roman" w:hAnsi="Times New Roman" w:cs="Times New Roman"/>
            <w:sz w:val="20"/>
            <w:szCs w:val="20"/>
          </w:rPr>
          <w:t>John Carpenter</w:t>
        </w:r>
      </w:hyperlink>
      <w:r w:rsidR="007F3ADF" w:rsidRPr="003655F9">
        <w:rPr>
          <w:rStyle w:val="Hyperlink"/>
          <w:rFonts w:ascii="Times New Roman" w:hAnsi="Times New Roman" w:cs="Times New Roman"/>
          <w:sz w:val="20"/>
          <w:szCs w:val="20"/>
        </w:rPr>
        <w:t xml:space="preserve"> </w:t>
      </w:r>
      <w:r w:rsidR="006C3112" w:rsidRPr="003655F9">
        <w:rPr>
          <w:rStyle w:val="ember-view"/>
          <w:rFonts w:ascii="Times New Roman" w:hAnsi="Times New Roman" w:cs="Times New Roman"/>
          <w:sz w:val="21"/>
          <w:szCs w:val="21"/>
          <w:bdr w:val="none" w:sz="0" w:space="0" w:color="auto" w:frame="1"/>
          <w:shd w:val="clear" w:color="auto" w:fill="FFFFFF"/>
        </w:rPr>
        <w:t xml:space="preserve">also facilitated the GBA Leadership Forum on October 18th, for which we are very thankful. We made some </w:t>
      </w:r>
      <w:r w:rsidR="007F3ADF" w:rsidRPr="003655F9">
        <w:rPr>
          <w:rStyle w:val="ember-view"/>
          <w:rFonts w:ascii="Times New Roman" w:hAnsi="Times New Roman" w:cs="Times New Roman"/>
          <w:sz w:val="21"/>
          <w:szCs w:val="21"/>
          <w:bdr w:val="none" w:sz="0" w:space="0" w:color="auto" w:frame="1"/>
          <w:shd w:val="clear" w:color="auto" w:fill="FFFFFF"/>
        </w:rPr>
        <w:t>significant</w:t>
      </w:r>
      <w:r w:rsidR="006C3112" w:rsidRPr="003655F9">
        <w:rPr>
          <w:rStyle w:val="ember-view"/>
          <w:rFonts w:ascii="Times New Roman" w:hAnsi="Times New Roman" w:cs="Times New Roman"/>
          <w:sz w:val="21"/>
          <w:szCs w:val="21"/>
          <w:bdr w:val="none" w:sz="0" w:space="0" w:color="auto" w:frame="1"/>
          <w:shd w:val="clear" w:color="auto" w:fill="FFFFFF"/>
        </w:rPr>
        <w:t xml:space="preserve"> decisions about how we are going to operate moving forward.</w:t>
      </w:r>
    </w:p>
    <w:p w14:paraId="2CC95256" w14:textId="272FFC0D" w:rsidR="006C3112" w:rsidRPr="003655F9" w:rsidRDefault="00CD4166" w:rsidP="00CD4166">
      <w:pPr>
        <w:pStyle w:val="ListParagraph"/>
        <w:numPr>
          <w:ilvl w:val="2"/>
          <w:numId w:val="19"/>
        </w:numPr>
        <w:spacing w:before="120" w:after="120" w:line="240" w:lineRule="auto"/>
        <w:contextualSpacing w:val="0"/>
        <w:outlineLvl w:val="0"/>
        <w:rPr>
          <w:rStyle w:val="ember-view"/>
          <w:rFonts w:ascii="Times New Roman" w:hAnsi="Times New Roman" w:cs="Times New Roman"/>
          <w:sz w:val="20"/>
          <w:szCs w:val="20"/>
        </w:rPr>
      </w:pPr>
      <w:r w:rsidRPr="003655F9">
        <w:rPr>
          <w:rFonts w:ascii="Times New Roman" w:hAnsi="Times New Roman" w:cs="Times New Roman"/>
          <w:noProof/>
          <w:sz w:val="20"/>
          <w:szCs w:val="20"/>
        </w:rPr>
        <w:lastRenderedPageBreak/>
        <w:drawing>
          <wp:anchor distT="0" distB="0" distL="114300" distR="114300" simplePos="0" relativeHeight="251675648" behindDoc="1" locked="0" layoutInCell="1" allowOverlap="1" wp14:anchorId="5361FC91" wp14:editId="6CC9F71B">
            <wp:simplePos x="0" y="0"/>
            <wp:positionH relativeFrom="margin">
              <wp:posOffset>4305300</wp:posOffset>
            </wp:positionH>
            <wp:positionV relativeFrom="paragraph">
              <wp:posOffset>414020</wp:posOffset>
            </wp:positionV>
            <wp:extent cx="1635125" cy="1304925"/>
            <wp:effectExtent l="0" t="0" r="3175" b="9525"/>
            <wp:wrapTight wrapText="bothSides">
              <wp:wrapPolygon edited="0">
                <wp:start x="0" y="0"/>
                <wp:lineTo x="0" y="21442"/>
                <wp:lineTo x="21390" y="21442"/>
                <wp:lineTo x="21390" y="0"/>
                <wp:lineTo x="0" y="0"/>
              </wp:wrapPolygon>
            </wp:wrapTight>
            <wp:docPr id="22" name="Picture 2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2973.JPG"/>
                    <pic:cNvPicPr/>
                  </pic:nvPicPr>
                  <pic:blipFill rotWithShape="1">
                    <a:blip r:embed="rId76" cstate="print">
                      <a:extLst>
                        <a:ext uri="{28A0092B-C50C-407E-A947-70E740481C1C}">
                          <a14:useLocalDpi xmlns:a14="http://schemas.microsoft.com/office/drawing/2010/main" val="0"/>
                        </a:ext>
                      </a:extLst>
                    </a:blip>
                    <a:srcRect t="10148" r="-394" b="44779"/>
                    <a:stretch/>
                  </pic:blipFill>
                  <pic:spPr bwMode="auto">
                    <a:xfrm>
                      <a:off x="0" y="0"/>
                      <a:ext cx="1635125" cy="1304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3112" w:rsidRPr="003655F9">
        <w:rPr>
          <w:rStyle w:val="ember-view"/>
          <w:rFonts w:ascii="Times New Roman" w:hAnsi="Times New Roman" w:cs="Times New Roman"/>
          <w:sz w:val="21"/>
          <w:szCs w:val="21"/>
          <w:bdr w:val="none" w:sz="0" w:space="0" w:color="auto" w:frame="1"/>
          <w:shd w:val="clear" w:color="auto" w:fill="FFFFFF"/>
        </w:rPr>
        <w:t xml:space="preserve">GBA hosted their very first Crypto-Nite in Denver, raising awareness of businesses that use cryptocurrency to the local population. Big shout out to our venue, the one-of-a-kind </w:t>
      </w:r>
      <w:hyperlink r:id="rId77">
        <w:r w:rsidR="05C36C0C" w:rsidRPr="003655F9">
          <w:rPr>
            <w:rStyle w:val="Hyperlink"/>
            <w:rFonts w:ascii="Times New Roman" w:hAnsi="Times New Roman" w:cs="Times New Roman"/>
            <w:sz w:val="21"/>
            <w:szCs w:val="21"/>
          </w:rPr>
          <w:t>Improper City</w:t>
        </w:r>
      </w:hyperlink>
      <w:r w:rsidR="006C3112" w:rsidRPr="003655F9">
        <w:rPr>
          <w:rStyle w:val="ember-view"/>
          <w:rFonts w:ascii="Times New Roman" w:hAnsi="Times New Roman" w:cs="Times New Roman"/>
          <w:sz w:val="21"/>
          <w:szCs w:val="21"/>
          <w:bdr w:val="none" w:sz="0" w:space="0" w:color="auto" w:frame="1"/>
          <w:shd w:val="clear" w:color="auto" w:fill="FFFFFF"/>
        </w:rPr>
        <w:t xml:space="preserve">, a truck-yard and craft beer/coffee bar. This funky and artistic space had their grand opening the night AFTER we hosted Crypto-Nite. We booked it just in time! </w:t>
      </w:r>
    </w:p>
    <w:p w14:paraId="1E396C4C" w14:textId="77777777" w:rsidR="003655F9" w:rsidRPr="003655F9" w:rsidRDefault="003655F9" w:rsidP="003655F9">
      <w:pPr>
        <w:spacing w:before="120" w:after="120" w:line="240" w:lineRule="auto"/>
        <w:outlineLvl w:val="0"/>
        <w:rPr>
          <w:rStyle w:val="ember-view"/>
          <w:rFonts w:ascii="Times New Roman" w:hAnsi="Times New Roman" w:cs="Times New Roman"/>
          <w:sz w:val="20"/>
          <w:szCs w:val="20"/>
        </w:rPr>
      </w:pPr>
    </w:p>
    <w:p w14:paraId="1CEADCC1" w14:textId="77777777" w:rsidR="00B34E9B" w:rsidRPr="007C0B33" w:rsidRDefault="003655F9" w:rsidP="007C0B33">
      <w:pPr>
        <w:pStyle w:val="NormalWeb"/>
        <w:numPr>
          <w:ilvl w:val="1"/>
          <w:numId w:val="19"/>
        </w:numPr>
        <w:snapToGrid w:val="0"/>
        <w:spacing w:before="120" w:beforeAutospacing="0" w:after="120" w:afterAutospacing="0"/>
        <w:rPr>
          <w:sz w:val="22"/>
          <w:szCs w:val="22"/>
        </w:rPr>
      </w:pPr>
      <w:r w:rsidRPr="007C0B33">
        <w:rPr>
          <w:b/>
          <w:sz w:val="22"/>
          <w:szCs w:val="22"/>
        </w:rPr>
        <w:t>California</w:t>
      </w:r>
      <w:r w:rsidRPr="007C0B33">
        <w:rPr>
          <w:sz w:val="22"/>
          <w:szCs w:val="22"/>
        </w:rPr>
        <w:t xml:space="preserve"> (Long Beach) - Winter Kickoff (Jan 24</w:t>
      </w:r>
      <w:r w:rsidRPr="007C0B33">
        <w:rPr>
          <w:sz w:val="22"/>
          <w:szCs w:val="22"/>
          <w:vertAlign w:val="superscript"/>
        </w:rPr>
        <w:t>th</w:t>
      </w:r>
      <w:r w:rsidRPr="007C0B33">
        <w:rPr>
          <w:sz w:val="22"/>
          <w:szCs w:val="22"/>
        </w:rPr>
        <w:t>)</w:t>
      </w:r>
    </w:p>
    <w:p w14:paraId="4023D2E0" w14:textId="566B5A9F" w:rsidR="003655F9" w:rsidRPr="00B34E9B" w:rsidRDefault="003655F9" w:rsidP="007C0B33">
      <w:pPr>
        <w:pStyle w:val="NormalWeb"/>
        <w:numPr>
          <w:ilvl w:val="1"/>
          <w:numId w:val="19"/>
        </w:numPr>
        <w:snapToGrid w:val="0"/>
        <w:spacing w:before="120" w:beforeAutospacing="0" w:after="120" w:afterAutospacing="0"/>
        <w:rPr>
          <w:sz w:val="22"/>
          <w:szCs w:val="22"/>
        </w:rPr>
      </w:pPr>
      <w:r w:rsidRPr="007C0B33">
        <w:rPr>
          <w:b/>
          <w:sz w:val="22"/>
          <w:szCs w:val="22"/>
        </w:rPr>
        <w:t>Georgia</w:t>
      </w:r>
      <w:r w:rsidRPr="007C0B33">
        <w:rPr>
          <w:sz w:val="22"/>
          <w:szCs w:val="22"/>
        </w:rPr>
        <w:t xml:space="preserve"> (Atlanta) </w:t>
      </w:r>
      <w:r w:rsidR="00B34E9B" w:rsidRPr="007C0B33">
        <w:rPr>
          <w:sz w:val="22"/>
          <w:szCs w:val="22"/>
        </w:rPr>
        <w:t>–</w:t>
      </w:r>
      <w:r w:rsidRPr="007C0B33">
        <w:rPr>
          <w:sz w:val="22"/>
          <w:szCs w:val="22"/>
        </w:rPr>
        <w:t xml:space="preserve"> </w:t>
      </w:r>
      <w:r w:rsidR="00B34E9B" w:rsidRPr="007C0B33">
        <w:rPr>
          <w:sz w:val="22"/>
          <w:szCs w:val="22"/>
        </w:rPr>
        <w:t>The Atlanta Chapter conducted a Blockchain / Supply Chain Demo. Participants included SAP, Center for Disease Control (CDC), county and state economic development</w:t>
      </w:r>
      <w:r w:rsidR="00B34E9B" w:rsidRPr="003655F9">
        <w:t xml:space="preserve"> teams, </w:t>
      </w:r>
      <w:r w:rsidR="00B34E9B">
        <w:t xml:space="preserve">and </w:t>
      </w:r>
      <w:r w:rsidR="00B34E9B" w:rsidRPr="003655F9">
        <w:t xml:space="preserve">a GBA certified Blockchain Specialist PhD student </w:t>
      </w:r>
      <w:r w:rsidR="00B34E9B">
        <w:t xml:space="preserve">(who </w:t>
      </w:r>
      <w:r w:rsidR="00B34E9B" w:rsidRPr="003655F9">
        <w:t>flew in from Detroit for the event</w:t>
      </w:r>
      <w:r w:rsidR="00B34E9B">
        <w:t xml:space="preserve">).  Special thanks to GBA Corporate Member, </w:t>
      </w:r>
      <w:hyperlink r:id="rId78" w:history="1">
        <w:proofErr w:type="spellStart"/>
        <w:r w:rsidR="00B34E9B">
          <w:rPr>
            <w:rStyle w:val="Hyperlink"/>
          </w:rPr>
          <w:t>Blocnets</w:t>
        </w:r>
        <w:proofErr w:type="spellEnd"/>
      </w:hyperlink>
      <w:r w:rsidR="00B34E9B">
        <w:t xml:space="preserve"> for their support and blockchain supply chain technology.</w:t>
      </w:r>
    </w:p>
    <w:p w14:paraId="57522CC1" w14:textId="485B35B7" w:rsidR="003655F9" w:rsidRPr="007C0B33" w:rsidRDefault="00B04222" w:rsidP="007C0B33">
      <w:pPr>
        <w:pStyle w:val="NormalWeb"/>
        <w:numPr>
          <w:ilvl w:val="1"/>
          <w:numId w:val="19"/>
        </w:numPr>
        <w:snapToGrid w:val="0"/>
        <w:spacing w:before="120" w:beforeAutospacing="0" w:after="120" w:afterAutospacing="0"/>
        <w:rPr>
          <w:sz w:val="22"/>
          <w:szCs w:val="22"/>
        </w:rPr>
      </w:pPr>
      <w:r w:rsidRPr="003655F9">
        <w:rPr>
          <w:b/>
          <w:bCs/>
          <w:sz w:val="22"/>
          <w:szCs w:val="22"/>
        </w:rPr>
        <w:t xml:space="preserve">Hawaii </w:t>
      </w:r>
      <w:r w:rsidRPr="003655F9">
        <w:rPr>
          <w:sz w:val="22"/>
          <w:szCs w:val="22"/>
        </w:rPr>
        <w:t>– The GBA Chapter in Hawaii has assembled an impressive</w:t>
      </w:r>
      <w:r w:rsidR="003655F9" w:rsidRPr="003655F9">
        <w:rPr>
          <w:sz w:val="22"/>
          <w:szCs w:val="22"/>
        </w:rPr>
        <w:t xml:space="preserve"> community of</w:t>
      </w:r>
      <w:r w:rsidRPr="003655F9">
        <w:rPr>
          <w:sz w:val="22"/>
          <w:szCs w:val="22"/>
        </w:rPr>
        <w:t xml:space="preserve"> university </w:t>
      </w:r>
      <w:r w:rsidRPr="007C0B33">
        <w:rPr>
          <w:sz w:val="22"/>
          <w:szCs w:val="22"/>
        </w:rPr>
        <w:t xml:space="preserve">professors, </w:t>
      </w:r>
      <w:r w:rsidR="003655F9" w:rsidRPr="007C0B33">
        <w:rPr>
          <w:sz w:val="22"/>
          <w:szCs w:val="22"/>
        </w:rPr>
        <w:t>and government leaders including civil, military and legislative leaders.  GBA Certification training scheduled for 2019.</w:t>
      </w:r>
    </w:p>
    <w:p w14:paraId="6E288212" w14:textId="64DCE1DD" w:rsidR="007C0B33" w:rsidRPr="007C0B33" w:rsidRDefault="007C0B33" w:rsidP="007C0B33">
      <w:pPr>
        <w:pStyle w:val="ListParagraph"/>
        <w:numPr>
          <w:ilvl w:val="0"/>
          <w:numId w:val="27"/>
        </w:numPr>
        <w:snapToGrid w:val="0"/>
        <w:spacing w:before="120" w:after="120" w:line="240" w:lineRule="auto"/>
        <w:contextualSpacing w:val="0"/>
        <w:outlineLvl w:val="0"/>
        <w:rPr>
          <w:rFonts w:ascii="Times New Roman" w:hAnsi="Times New Roman" w:cs="Times New Roman"/>
        </w:rPr>
      </w:pPr>
      <w:r w:rsidRPr="007C0B33">
        <w:rPr>
          <w:rFonts w:ascii="Times New Roman" w:hAnsi="Times New Roman" w:cs="Times New Roman"/>
          <w:b/>
          <w:bCs/>
        </w:rPr>
        <w:t>Ohio (Clevelan</w:t>
      </w:r>
      <w:r>
        <w:rPr>
          <w:rFonts w:ascii="Times New Roman" w:hAnsi="Times New Roman" w:cs="Times New Roman"/>
          <w:b/>
          <w:bCs/>
        </w:rPr>
        <w:t xml:space="preserve">d) - </w:t>
      </w:r>
      <w:r w:rsidRPr="007C0B33">
        <w:t xml:space="preserve">GBA </w:t>
      </w:r>
      <w:r>
        <w:t xml:space="preserve">was a media partner and had a booth at </w:t>
      </w:r>
      <w:hyperlink r:id="rId79" w:history="1">
        <w:proofErr w:type="spellStart"/>
        <w:r w:rsidRPr="007C0B33">
          <w:rPr>
            <w:rStyle w:val="Hyperlink"/>
          </w:rPr>
          <w:t>Blockland</w:t>
        </w:r>
        <w:proofErr w:type="spellEnd"/>
      </w:hyperlink>
      <w:r>
        <w:t>.</w:t>
      </w:r>
      <w:r w:rsidRPr="007C0B33">
        <w:rPr>
          <w:rFonts w:ascii="Times New Roman" w:hAnsi="Times New Roman" w:cs="Times New Roman"/>
        </w:rPr>
        <w:t xml:space="preserve"> </w:t>
      </w:r>
    </w:p>
    <w:p w14:paraId="449DBD6D" w14:textId="2F2F3AAA" w:rsidR="00DC11E5" w:rsidRPr="003655F9" w:rsidRDefault="00A94506" w:rsidP="007C0B33">
      <w:pPr>
        <w:pStyle w:val="ListParagraph"/>
        <w:numPr>
          <w:ilvl w:val="1"/>
          <w:numId w:val="12"/>
        </w:numPr>
        <w:snapToGrid w:val="0"/>
        <w:spacing w:before="120" w:after="120" w:line="240" w:lineRule="auto"/>
        <w:contextualSpacing w:val="0"/>
        <w:outlineLvl w:val="0"/>
        <w:rPr>
          <w:rStyle w:val="ember-view"/>
          <w:rFonts w:ascii="Times New Roman" w:hAnsi="Times New Roman" w:cs="Times New Roman"/>
        </w:rPr>
      </w:pPr>
      <w:r w:rsidRPr="007C0B33">
        <w:rPr>
          <w:rFonts w:ascii="Times New Roman" w:hAnsi="Times New Roman" w:cs="Times New Roman"/>
          <w:b/>
          <w:bCs/>
        </w:rPr>
        <w:t xml:space="preserve">Virginia </w:t>
      </w:r>
      <w:r w:rsidRPr="007C0B33">
        <w:rPr>
          <w:rFonts w:ascii="Times New Roman" w:hAnsi="Times New Roman" w:cs="Times New Roman"/>
        </w:rPr>
        <w:t xml:space="preserve">- </w:t>
      </w:r>
      <w:r w:rsidRPr="007C0B33">
        <w:rPr>
          <w:rStyle w:val="ember-view"/>
          <w:rFonts w:ascii="Times New Roman" w:hAnsi="Times New Roman" w:cs="Times New Roman"/>
          <w:bdr w:val="none" w:sz="0" w:space="0" w:color="auto" w:frame="1"/>
          <w:shd w:val="clear" w:color="auto" w:fill="FFFFFF"/>
        </w:rPr>
        <w:t xml:space="preserve">The </w:t>
      </w:r>
      <w:r w:rsidRPr="007C0B33">
        <w:rPr>
          <w:rStyle w:val="ember-view"/>
          <w:rFonts w:ascii="Times New Roman" w:hAnsi="Times New Roman" w:cs="Times New Roman"/>
        </w:rPr>
        <w:t>Tysons Chamber of Commerce</w:t>
      </w:r>
      <w:r w:rsidRPr="007C0B33">
        <w:rPr>
          <w:rStyle w:val="ember-view"/>
          <w:rFonts w:ascii="Times New Roman" w:hAnsi="Times New Roman" w:cs="Times New Roman"/>
          <w:bdr w:val="none" w:sz="0" w:space="0" w:color="auto" w:frame="1"/>
          <w:shd w:val="clear" w:color="auto" w:fill="FFFFFF"/>
        </w:rPr>
        <w:t xml:space="preserve"> invited </w:t>
      </w:r>
      <w:r w:rsidR="00CC4A5F" w:rsidRPr="007C0B33">
        <w:rPr>
          <w:rStyle w:val="ember-view"/>
          <w:rFonts w:ascii="Times New Roman" w:hAnsi="Times New Roman" w:cs="Times New Roman"/>
          <w:bdr w:val="none" w:sz="0" w:space="0" w:color="auto" w:frame="1"/>
          <w:shd w:val="clear" w:color="auto" w:fill="FFFFFF"/>
        </w:rPr>
        <w:t xml:space="preserve">the GBA to participate in their </w:t>
      </w:r>
      <w:r w:rsidR="00CC4A5F" w:rsidRPr="007C0B33">
        <w:rPr>
          <w:rFonts w:ascii="Times New Roman" w:hAnsi="Times New Roman" w:cs="Times New Roman"/>
        </w:rPr>
        <w:t>Tysons2050 Community</w:t>
      </w:r>
      <w:r w:rsidR="00CC4A5F" w:rsidRPr="003655F9">
        <w:rPr>
          <w:rFonts w:ascii="Times New Roman" w:hAnsi="Times New Roman" w:cs="Times New Roman"/>
        </w:rPr>
        <w:t xml:space="preserve"> Engagement event.  This event focused on </w:t>
      </w:r>
      <w:r w:rsidR="00CC4A5F" w:rsidRPr="003655F9">
        <w:rPr>
          <w:rStyle w:val="ember-view"/>
          <w:rFonts w:ascii="Times New Roman" w:hAnsi="Times New Roman" w:cs="Times New Roman"/>
        </w:rPr>
        <w:t xml:space="preserve">AI, Education, Cybersecurity and Blockchain.  </w:t>
      </w:r>
      <w:hyperlink r:id="rId80" w:history="1">
        <w:r w:rsidRPr="003655F9">
          <w:rPr>
            <w:rStyle w:val="Hyperlink"/>
            <w:rFonts w:ascii="Times New Roman" w:hAnsi="Times New Roman" w:cs="Times New Roman"/>
          </w:rPr>
          <w:t xml:space="preserve">Eric </w:t>
        </w:r>
        <w:proofErr w:type="spellStart"/>
        <w:r w:rsidRPr="003655F9">
          <w:rPr>
            <w:rStyle w:val="Hyperlink"/>
            <w:rFonts w:ascii="Times New Roman" w:hAnsi="Times New Roman" w:cs="Times New Roman"/>
          </w:rPr>
          <w:t>Ubias</w:t>
        </w:r>
        <w:proofErr w:type="spellEnd"/>
      </w:hyperlink>
      <w:r w:rsidR="00CC4A5F" w:rsidRPr="003655F9">
        <w:rPr>
          <w:rStyle w:val="ember-view"/>
          <w:rFonts w:ascii="Times New Roman" w:hAnsi="Times New Roman" w:cs="Times New Roman"/>
        </w:rPr>
        <w:t xml:space="preserve">, </w:t>
      </w:r>
      <w:hyperlink r:id="rId81" w:history="1">
        <w:r w:rsidR="00CC4A5F" w:rsidRPr="003655F9">
          <w:rPr>
            <w:rStyle w:val="Hyperlink"/>
            <w:rFonts w:ascii="Times New Roman" w:hAnsi="Times New Roman" w:cs="Times New Roman"/>
          </w:rPr>
          <w:t xml:space="preserve">Ajay </w:t>
        </w:r>
        <w:proofErr w:type="spellStart"/>
        <w:r w:rsidR="00CC4A5F" w:rsidRPr="003655F9">
          <w:rPr>
            <w:rStyle w:val="Hyperlink"/>
            <w:rFonts w:ascii="Times New Roman" w:hAnsi="Times New Roman" w:cs="Times New Roman"/>
          </w:rPr>
          <w:t>Chandhok</w:t>
        </w:r>
        <w:proofErr w:type="spellEnd"/>
      </w:hyperlink>
      <w:r w:rsidR="00CC4A5F" w:rsidRPr="003655F9">
        <w:rPr>
          <w:rStyle w:val="ember-view"/>
          <w:rFonts w:ascii="Times New Roman" w:hAnsi="Times New Roman" w:cs="Times New Roman"/>
        </w:rPr>
        <w:t xml:space="preserve"> (Cybersecurity Working Group Lead) and </w:t>
      </w:r>
      <w:hyperlink r:id="rId82" w:history="1">
        <w:r w:rsidR="00CC4A5F" w:rsidRPr="003655F9">
          <w:rPr>
            <w:rStyle w:val="Hyperlink"/>
            <w:rFonts w:ascii="Times New Roman" w:hAnsi="Times New Roman" w:cs="Times New Roman"/>
          </w:rPr>
          <w:t>Daniel Yim</w:t>
        </w:r>
      </w:hyperlink>
      <w:r w:rsidR="00CC4A5F" w:rsidRPr="003655F9">
        <w:rPr>
          <w:rStyle w:val="ember-view"/>
          <w:rFonts w:ascii="Times New Roman" w:hAnsi="Times New Roman" w:cs="Times New Roman"/>
        </w:rPr>
        <w:t xml:space="preserve"> (GBA Reston Chapter Leader) participated in the event.</w:t>
      </w:r>
    </w:p>
    <w:p w14:paraId="0D751B18" w14:textId="4C787DDF" w:rsidR="00E2181B" w:rsidRDefault="00FE44E5" w:rsidP="00E2181B">
      <w:pPr>
        <w:pStyle w:val="ListParagraph"/>
        <w:numPr>
          <w:ilvl w:val="1"/>
          <w:numId w:val="12"/>
        </w:numPr>
        <w:snapToGrid w:val="0"/>
        <w:spacing w:before="120" w:after="120" w:line="240" w:lineRule="auto"/>
        <w:contextualSpacing w:val="0"/>
        <w:outlineLvl w:val="0"/>
        <w:rPr>
          <w:rStyle w:val="ember-view"/>
          <w:rFonts w:ascii="Times New Roman" w:hAnsi="Times New Roman" w:cs="Times New Roman"/>
        </w:rPr>
      </w:pPr>
      <w:r w:rsidRPr="003655F9">
        <w:rPr>
          <w:rFonts w:ascii="Times New Roman" w:hAnsi="Times New Roman" w:cs="Times New Roman"/>
          <w:b/>
          <w:bCs/>
        </w:rPr>
        <w:t xml:space="preserve">Vermont (Burlington) </w:t>
      </w:r>
      <w:r w:rsidRPr="003655F9">
        <w:rPr>
          <w:rStyle w:val="ember-view"/>
          <w:rFonts w:ascii="Times New Roman" w:hAnsi="Times New Roman" w:cs="Times New Roman"/>
        </w:rPr>
        <w:t xml:space="preserve">– The Vermont </w:t>
      </w:r>
      <w:r w:rsidR="00440BEC" w:rsidRPr="003655F9">
        <w:rPr>
          <w:rStyle w:val="ember-view"/>
          <w:rFonts w:ascii="Times New Roman" w:hAnsi="Times New Roman" w:cs="Times New Roman"/>
        </w:rPr>
        <w:t xml:space="preserve">GBA Chapter is reviewing the GBA Cybersecurity document. </w:t>
      </w:r>
    </w:p>
    <w:p w14:paraId="4581B472" w14:textId="736E3F3A" w:rsidR="007C0B33" w:rsidRPr="007C0B33" w:rsidRDefault="007C0B33" w:rsidP="007C0B33">
      <w:pPr>
        <w:pStyle w:val="NormalWeb"/>
        <w:numPr>
          <w:ilvl w:val="1"/>
          <w:numId w:val="12"/>
        </w:numPr>
        <w:snapToGrid w:val="0"/>
        <w:spacing w:before="120" w:beforeAutospacing="0" w:after="120" w:afterAutospacing="0"/>
        <w:rPr>
          <w:sz w:val="22"/>
          <w:szCs w:val="22"/>
        </w:rPr>
      </w:pPr>
      <w:r w:rsidRPr="007C0B33">
        <w:rPr>
          <w:b/>
          <w:sz w:val="22"/>
          <w:szCs w:val="22"/>
        </w:rPr>
        <w:t>Washington (DC)</w:t>
      </w:r>
      <w:r w:rsidRPr="007C0B33">
        <w:rPr>
          <w:sz w:val="22"/>
          <w:szCs w:val="22"/>
        </w:rPr>
        <w:t xml:space="preserve"> - </w:t>
      </w:r>
      <w:r w:rsidRPr="007C0B33">
        <w:rPr>
          <w:bCs/>
          <w:color w:val="000000" w:themeColor="text1"/>
          <w:kern w:val="36"/>
          <w:sz w:val="22"/>
          <w:szCs w:val="22"/>
        </w:rPr>
        <w:t xml:space="preserve">The GBA participated in the </w:t>
      </w:r>
      <w:hyperlink r:id="rId83" w:history="1">
        <w:r w:rsidRPr="007C0B33">
          <w:rPr>
            <w:rStyle w:val="Hyperlink"/>
            <w:sz w:val="22"/>
            <w:szCs w:val="22"/>
          </w:rPr>
          <w:t>Washington Elite AI Conference</w:t>
        </w:r>
      </w:hyperlink>
      <w:r w:rsidRPr="007C0B33">
        <w:rPr>
          <w:sz w:val="22"/>
          <w:szCs w:val="22"/>
        </w:rPr>
        <w:t xml:space="preserve"> in the DC Convention Center</w:t>
      </w:r>
      <w:r>
        <w:rPr>
          <w:sz w:val="22"/>
          <w:szCs w:val="22"/>
        </w:rPr>
        <w:t>.</w:t>
      </w:r>
    </w:p>
    <w:p w14:paraId="5DC219E0" w14:textId="143F42B6" w:rsidR="00C117A6" w:rsidRPr="003655F9" w:rsidRDefault="00026976" w:rsidP="000F617C">
      <w:pPr>
        <w:pStyle w:val="Heading1"/>
      </w:pPr>
      <w:hyperlink r:id="rId84" w:tgtFrame="_blank" w:history="1">
        <w:r w:rsidR="00C117A6" w:rsidRPr="003655F9">
          <w:t>Working Groups</w:t>
        </w:r>
      </w:hyperlink>
    </w:p>
    <w:p w14:paraId="546B6ACD" w14:textId="09935A71" w:rsidR="00B55B2E" w:rsidRPr="00B55B2E" w:rsidRDefault="00026976" w:rsidP="00204054">
      <w:pPr>
        <w:pStyle w:val="ListParagraph"/>
        <w:numPr>
          <w:ilvl w:val="0"/>
          <w:numId w:val="6"/>
        </w:numPr>
        <w:snapToGrid w:val="0"/>
        <w:spacing w:before="120" w:after="120" w:line="240" w:lineRule="auto"/>
        <w:contextualSpacing w:val="0"/>
        <w:outlineLvl w:val="0"/>
        <w:rPr>
          <w:rStyle w:val="Hyperlink"/>
          <w:rFonts w:ascii="Times New Roman" w:hAnsi="Times New Roman" w:cs="Times New Roman"/>
          <w:color w:val="auto"/>
          <w:u w:val="none"/>
        </w:rPr>
      </w:pPr>
      <w:hyperlink r:id="rId85" w:history="1">
        <w:r w:rsidR="007C7629" w:rsidRPr="00B55B2E">
          <w:rPr>
            <w:rStyle w:val="Hyperlink"/>
            <w:rFonts w:ascii="Times New Roman" w:hAnsi="Times New Roman" w:cs="Times New Roman"/>
            <w:b/>
          </w:rPr>
          <w:t>Blockchain Application Architectur</w:t>
        </w:r>
        <w:r w:rsidR="00B55B2E" w:rsidRPr="00B55B2E">
          <w:rPr>
            <w:rStyle w:val="Hyperlink"/>
            <w:rFonts w:ascii="Times New Roman" w:hAnsi="Times New Roman" w:cs="Times New Roman"/>
            <w:b/>
          </w:rPr>
          <w:t>e Working Group (BAAWG)</w:t>
        </w:r>
      </w:hyperlink>
      <w:r w:rsidR="007C7629" w:rsidRPr="00B55B2E">
        <w:rPr>
          <w:rStyle w:val="Hyperlink"/>
          <w:rFonts w:ascii="Times New Roman" w:hAnsi="Times New Roman" w:cs="Times New Roman"/>
          <w:color w:val="auto"/>
          <w:u w:val="none"/>
        </w:rPr>
        <w:t xml:space="preserve"> – Thanks to </w:t>
      </w:r>
      <w:hyperlink r:id="rId86" w:tgtFrame="_blank" w:history="1">
        <w:r w:rsidR="00B55B2E" w:rsidRPr="00B55B2E">
          <w:rPr>
            <w:rStyle w:val="Hyperlink"/>
            <w:rFonts w:ascii="Times New Roman" w:hAnsi="Times New Roman" w:cs="Times New Roman"/>
          </w:rPr>
          <w:t>Will Button</w:t>
        </w:r>
      </w:hyperlink>
      <w:r w:rsidR="00B55B2E" w:rsidRPr="00B55B2E">
        <w:rPr>
          <w:rFonts w:ascii="Times New Roman" w:hAnsi="Times New Roman" w:cs="Times New Roman"/>
        </w:rPr>
        <w:t xml:space="preserve"> for starting this group.  They will be </w:t>
      </w:r>
      <w:r w:rsidR="00B55B2E" w:rsidRPr="00B55B2E">
        <w:rPr>
          <w:rFonts w:ascii="Times New Roman" w:hAnsi="Times New Roman" w:cs="Times New Roman"/>
          <w:color w:val="5C5C5C"/>
          <w:shd w:val="clear" w:color="auto" w:fill="FFFFFF"/>
        </w:rPr>
        <w:t xml:space="preserve">responsible for studying and recommending best practices for building scalable, efﬁcient blockchain solutions. </w:t>
      </w:r>
    </w:p>
    <w:p w14:paraId="72832BEE" w14:textId="377F9672" w:rsidR="007C7629" w:rsidRPr="00B55B2E" w:rsidRDefault="00026976" w:rsidP="00B55B2E">
      <w:pPr>
        <w:pStyle w:val="ListParagraph"/>
        <w:numPr>
          <w:ilvl w:val="0"/>
          <w:numId w:val="6"/>
        </w:numPr>
        <w:snapToGrid w:val="0"/>
        <w:spacing w:before="120" w:after="120" w:line="240" w:lineRule="auto"/>
        <w:contextualSpacing w:val="0"/>
        <w:outlineLvl w:val="0"/>
        <w:rPr>
          <w:rStyle w:val="Hyperlink"/>
          <w:rFonts w:ascii="Times New Roman" w:hAnsi="Times New Roman" w:cs="Times New Roman"/>
          <w:color w:val="auto"/>
          <w:u w:val="none"/>
        </w:rPr>
      </w:pPr>
      <w:hyperlink r:id="rId87" w:history="1">
        <w:r w:rsidR="007C7629" w:rsidRPr="00B55B2E">
          <w:rPr>
            <w:rStyle w:val="Hyperlink"/>
            <w:rFonts w:ascii="Times New Roman" w:hAnsi="Times New Roman" w:cs="Times New Roman"/>
            <w:b/>
          </w:rPr>
          <w:t>Budget, Accounting &amp; Transparency (BAT)</w:t>
        </w:r>
      </w:hyperlink>
      <w:r w:rsidR="007C7629" w:rsidRPr="00B55B2E">
        <w:rPr>
          <w:rFonts w:ascii="Times New Roman" w:hAnsi="Times New Roman" w:cs="Times New Roman"/>
        </w:rPr>
        <w:t xml:space="preserve"> – This Working Group has started a new project that will establish an open source platform allowing local government entities to manage lottery programs using blockchain technology.  Once funds are tokenized and stored on a smart contract, blockchain technology can be used for budgeting, appropriations and tracking of public funds. </w:t>
      </w:r>
    </w:p>
    <w:p w14:paraId="6ADC9644" w14:textId="65D9E06A" w:rsidR="00226F65" w:rsidRPr="007C7629" w:rsidRDefault="00026976" w:rsidP="004C5A6D">
      <w:pPr>
        <w:pStyle w:val="ListParagraph"/>
        <w:widowControl w:val="0"/>
        <w:numPr>
          <w:ilvl w:val="0"/>
          <w:numId w:val="6"/>
        </w:numPr>
        <w:snapToGrid w:val="0"/>
        <w:spacing w:before="120" w:after="120" w:line="240" w:lineRule="auto"/>
        <w:contextualSpacing w:val="0"/>
        <w:outlineLvl w:val="0"/>
        <w:rPr>
          <w:rFonts w:ascii="Times New Roman" w:hAnsi="Times New Roman" w:cs="Times New Roman"/>
          <w:b/>
          <w:sz w:val="20"/>
          <w:szCs w:val="20"/>
        </w:rPr>
      </w:pPr>
      <w:hyperlink r:id="rId88" w:tgtFrame="_blank" w:history="1">
        <w:r w:rsidR="001D2A3E" w:rsidRPr="007C7629">
          <w:rPr>
            <w:rStyle w:val="Hyperlink"/>
            <w:rFonts w:ascii="Times New Roman" w:hAnsi="Times New Roman" w:cs="Times New Roman"/>
            <w:b/>
            <w:sz w:val="20"/>
            <w:szCs w:val="20"/>
          </w:rPr>
          <w:t>Healthcare</w:t>
        </w:r>
      </w:hyperlink>
      <w:r w:rsidR="009152F4" w:rsidRPr="007C7629">
        <w:rPr>
          <w:b/>
          <w:noProof/>
        </w:rPr>
        <w:drawing>
          <wp:anchor distT="0" distB="0" distL="114300" distR="114300" simplePos="0" relativeHeight="251676672" behindDoc="1" locked="0" layoutInCell="1" allowOverlap="1" wp14:anchorId="1A4F3EA6" wp14:editId="45D39A96">
            <wp:simplePos x="0" y="0"/>
            <wp:positionH relativeFrom="margin">
              <wp:align>right</wp:align>
            </wp:positionH>
            <wp:positionV relativeFrom="paragraph">
              <wp:posOffset>9525</wp:posOffset>
            </wp:positionV>
            <wp:extent cx="2620010" cy="1470025"/>
            <wp:effectExtent l="0" t="0" r="8890" b="0"/>
            <wp:wrapTight wrapText="bothSides">
              <wp:wrapPolygon edited="0">
                <wp:start x="0" y="0"/>
                <wp:lineTo x="0" y="21273"/>
                <wp:lineTo x="21516" y="21273"/>
                <wp:lineTo x="21516" y="0"/>
                <wp:lineTo x="0" y="0"/>
              </wp:wrapPolygon>
            </wp:wrapTight>
            <wp:docPr id="23" name="Picture 23" descr="A picture containing person, indoor, wall, m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Healthcare Certification Standard.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620010" cy="1470025"/>
                    </a:xfrm>
                    <a:prstGeom prst="rect">
                      <a:avLst/>
                    </a:prstGeom>
                  </pic:spPr>
                </pic:pic>
              </a:graphicData>
            </a:graphic>
            <wp14:sizeRelH relativeFrom="margin">
              <wp14:pctWidth>0</wp14:pctWidth>
            </wp14:sizeRelH>
            <wp14:sizeRelV relativeFrom="margin">
              <wp14:pctHeight>0</wp14:pctHeight>
            </wp14:sizeRelV>
          </wp:anchor>
        </w:drawing>
      </w:r>
    </w:p>
    <w:p w14:paraId="61ABDD08" w14:textId="11DD1E35" w:rsidR="000F617C" w:rsidRPr="00226F65" w:rsidRDefault="00C521AD" w:rsidP="004C5A6D">
      <w:pPr>
        <w:pStyle w:val="ListParagraph"/>
        <w:widowControl w:val="0"/>
        <w:numPr>
          <w:ilvl w:val="1"/>
          <w:numId w:val="6"/>
        </w:numPr>
        <w:snapToGrid w:val="0"/>
        <w:spacing w:before="120" w:after="120" w:line="240" w:lineRule="auto"/>
        <w:contextualSpacing w:val="0"/>
        <w:outlineLvl w:val="0"/>
        <w:rPr>
          <w:rFonts w:ascii="Times New Roman" w:hAnsi="Times New Roman" w:cs="Times New Roman"/>
        </w:rPr>
      </w:pPr>
      <w:r w:rsidRPr="00226F65">
        <w:rPr>
          <w:rFonts w:ascii="Times New Roman" w:hAnsi="Times New Roman" w:cs="Times New Roman"/>
        </w:rPr>
        <w:t>The Healthcare Working Group is</w:t>
      </w:r>
      <w:r w:rsidR="05C36C0C" w:rsidRPr="00226F65">
        <w:rPr>
          <w:rFonts w:ascii="Times New Roman" w:hAnsi="Times New Roman" w:cs="Times New Roman"/>
        </w:rPr>
        <w:t xml:space="preserve"> developing a </w:t>
      </w:r>
      <w:hyperlink r:id="rId90">
        <w:r w:rsidR="05C36C0C" w:rsidRPr="00226F65">
          <w:rPr>
            <w:rStyle w:val="Hyperlink"/>
            <w:rFonts w:ascii="Times New Roman" w:hAnsi="Times New Roman" w:cs="Times New Roman"/>
          </w:rPr>
          <w:t>Global Blockchain Healthcare Certification Standard</w:t>
        </w:r>
      </w:hyperlink>
      <w:r w:rsidR="05C36C0C" w:rsidRPr="00226F65">
        <w:rPr>
          <w:rFonts w:ascii="Times New Roman" w:hAnsi="Times New Roman" w:cs="Times New Roman"/>
        </w:rPr>
        <w:t>.</w:t>
      </w:r>
      <w:r w:rsidR="00133259" w:rsidRPr="00226F65">
        <w:rPr>
          <w:rFonts w:ascii="Times New Roman" w:hAnsi="Times New Roman" w:cs="Times New Roman"/>
        </w:rPr>
        <w:t xml:space="preserve">  The standards will be used to develop training that will integrate with the GBA training program and certified training developed by other GBA Working Groups.</w:t>
      </w:r>
    </w:p>
    <w:p w14:paraId="34BD4946" w14:textId="7514A802" w:rsidR="00637A41" w:rsidRPr="0008742E" w:rsidRDefault="00637A41" w:rsidP="004C5A6D">
      <w:pPr>
        <w:pStyle w:val="ListParagraph"/>
        <w:numPr>
          <w:ilvl w:val="1"/>
          <w:numId w:val="6"/>
        </w:numPr>
        <w:snapToGrid w:val="0"/>
        <w:spacing w:before="120" w:after="120" w:line="240" w:lineRule="auto"/>
        <w:contextualSpacing w:val="0"/>
        <w:outlineLvl w:val="0"/>
        <w:rPr>
          <w:rFonts w:ascii="Times New Roman" w:hAnsi="Times New Roman" w:cs="Times New Roman"/>
        </w:rPr>
      </w:pPr>
      <w:r w:rsidRPr="00226F65">
        <w:rPr>
          <w:rStyle w:val="ember-view"/>
          <w:rFonts w:ascii="Times New Roman" w:hAnsi="Times New Roman" w:cs="Times New Roman"/>
          <w:bdr w:val="none" w:sz="0" w:space="0" w:color="auto" w:frame="1"/>
          <w:shd w:val="clear" w:color="auto" w:fill="FFFFFF"/>
        </w:rPr>
        <w:t xml:space="preserve">The Healthcare Working Group is </w:t>
      </w:r>
      <w:r w:rsidR="00133259" w:rsidRPr="00226F65">
        <w:rPr>
          <w:rStyle w:val="ember-view"/>
          <w:rFonts w:ascii="Times New Roman" w:hAnsi="Times New Roman" w:cs="Times New Roman"/>
          <w:bdr w:val="none" w:sz="0" w:space="0" w:color="auto" w:frame="1"/>
          <w:shd w:val="clear" w:color="auto" w:fill="FFFFFF"/>
        </w:rPr>
        <w:t xml:space="preserve">also working with GBA member company, </w:t>
      </w:r>
      <w:hyperlink r:id="rId91" w:history="1">
        <w:proofErr w:type="spellStart"/>
        <w:r w:rsidR="00133259" w:rsidRPr="00226F65">
          <w:rPr>
            <w:rStyle w:val="Hyperlink"/>
            <w:rFonts w:ascii="Times New Roman" w:hAnsi="Times New Roman" w:cs="Times New Roman"/>
            <w:bdr w:val="none" w:sz="0" w:space="0" w:color="auto" w:frame="1"/>
            <w:shd w:val="clear" w:color="auto" w:fill="FFFFFF"/>
          </w:rPr>
          <w:t>Dhonor</w:t>
        </w:r>
        <w:proofErr w:type="spellEnd"/>
      </w:hyperlink>
      <w:r w:rsidR="00133259" w:rsidRPr="00226F65">
        <w:rPr>
          <w:rStyle w:val="ember-view"/>
          <w:rFonts w:ascii="Times New Roman" w:hAnsi="Times New Roman" w:cs="Times New Roman"/>
          <w:bdr w:val="none" w:sz="0" w:space="0" w:color="auto" w:frame="1"/>
          <w:shd w:val="clear" w:color="auto" w:fill="FFFFFF"/>
        </w:rPr>
        <w:t xml:space="preserve"> </w:t>
      </w:r>
      <w:r w:rsidRPr="00226F65">
        <w:rPr>
          <w:rStyle w:val="ember-view"/>
          <w:rFonts w:ascii="Times New Roman" w:hAnsi="Times New Roman" w:cs="Times New Roman"/>
          <w:bdr w:val="none" w:sz="0" w:space="0" w:color="auto" w:frame="1"/>
          <w:shd w:val="clear" w:color="auto" w:fill="FFFFFF"/>
        </w:rPr>
        <w:t xml:space="preserve">to use blockchain technology to improve the matching of organ and blood donations with waiting patients. GBA is committed to making a positive impact on the lives of citizens around the world. Thanks to </w:t>
      </w:r>
      <w:hyperlink r:id="rId92" w:history="1">
        <w:r w:rsidRPr="00226F65">
          <w:rPr>
            <w:rStyle w:val="Hyperlink"/>
            <w:rFonts w:ascii="Times New Roman" w:hAnsi="Times New Roman" w:cs="Times New Roman"/>
            <w:b/>
            <w:bCs/>
            <w:bdr w:val="none" w:sz="0" w:space="0" w:color="auto" w:frame="1"/>
            <w:shd w:val="clear" w:color="auto" w:fill="FFFFFF"/>
          </w:rPr>
          <w:t xml:space="preserve">Maria </w:t>
        </w:r>
        <w:proofErr w:type="spellStart"/>
        <w:r w:rsidRPr="00226F65">
          <w:rPr>
            <w:rStyle w:val="Hyperlink"/>
            <w:rFonts w:ascii="Times New Roman" w:hAnsi="Times New Roman" w:cs="Times New Roman"/>
            <w:b/>
            <w:bCs/>
            <w:bdr w:val="none" w:sz="0" w:space="0" w:color="auto" w:frame="1"/>
            <w:shd w:val="clear" w:color="auto" w:fill="FFFFFF"/>
          </w:rPr>
          <w:t>Marenco</w:t>
        </w:r>
        <w:proofErr w:type="spellEnd"/>
      </w:hyperlink>
      <w:r w:rsidRPr="00226F65">
        <w:rPr>
          <w:rStyle w:val="ember-view"/>
          <w:rFonts w:ascii="Times New Roman" w:hAnsi="Times New Roman" w:cs="Times New Roman"/>
          <w:bdr w:val="none" w:sz="0" w:space="0" w:color="auto" w:frame="1"/>
          <w:shd w:val="clear" w:color="auto" w:fill="FFFFFF"/>
        </w:rPr>
        <w:t xml:space="preserve">, </w:t>
      </w:r>
      <w:hyperlink r:id="rId93" w:history="1">
        <w:r w:rsidRPr="00226F65">
          <w:rPr>
            <w:rStyle w:val="Hyperlink"/>
            <w:rFonts w:ascii="Times New Roman" w:hAnsi="Times New Roman" w:cs="Times New Roman"/>
            <w:b/>
            <w:bCs/>
            <w:bdr w:val="none" w:sz="0" w:space="0" w:color="auto" w:frame="1"/>
            <w:shd w:val="clear" w:color="auto" w:fill="FFFFFF"/>
          </w:rPr>
          <w:t xml:space="preserve">Mirko De </w:t>
        </w:r>
        <w:proofErr w:type="spellStart"/>
        <w:r w:rsidRPr="00226F65">
          <w:rPr>
            <w:rStyle w:val="Hyperlink"/>
            <w:rFonts w:ascii="Times New Roman" w:hAnsi="Times New Roman" w:cs="Times New Roman"/>
            <w:b/>
            <w:bCs/>
            <w:bdr w:val="none" w:sz="0" w:space="0" w:color="auto" w:frame="1"/>
            <w:shd w:val="clear" w:color="auto" w:fill="FFFFFF"/>
          </w:rPr>
          <w:t>Maldè</w:t>
        </w:r>
        <w:proofErr w:type="spellEnd"/>
      </w:hyperlink>
      <w:r w:rsidRPr="00226F65">
        <w:rPr>
          <w:rStyle w:val="ember-view"/>
          <w:rFonts w:ascii="Times New Roman" w:hAnsi="Times New Roman" w:cs="Times New Roman"/>
          <w:bdr w:val="none" w:sz="0" w:space="0" w:color="auto" w:frame="1"/>
          <w:shd w:val="clear" w:color="auto" w:fill="FFFFFF"/>
        </w:rPr>
        <w:t xml:space="preserve"> and </w:t>
      </w:r>
      <w:hyperlink r:id="rId94" w:history="1">
        <w:r w:rsidRPr="00226F65">
          <w:rPr>
            <w:rStyle w:val="Hyperlink"/>
            <w:rFonts w:ascii="Times New Roman" w:hAnsi="Times New Roman" w:cs="Times New Roman"/>
            <w:b/>
            <w:bCs/>
            <w:bdr w:val="none" w:sz="0" w:space="0" w:color="auto" w:frame="1"/>
            <w:shd w:val="clear" w:color="auto" w:fill="FFFFFF"/>
          </w:rPr>
          <w:t>Brennan Bennett</w:t>
        </w:r>
      </w:hyperlink>
      <w:r w:rsidRPr="00226F65">
        <w:rPr>
          <w:rStyle w:val="ember-view"/>
          <w:rFonts w:ascii="Times New Roman" w:hAnsi="Times New Roman" w:cs="Times New Roman"/>
          <w:bdr w:val="none" w:sz="0" w:space="0" w:color="auto" w:frame="1"/>
          <w:shd w:val="clear" w:color="auto" w:fill="FFFFFF"/>
        </w:rPr>
        <w:t xml:space="preserve"> for </w:t>
      </w:r>
      <w:r w:rsidR="00CD4583">
        <w:rPr>
          <w:rStyle w:val="ember-view"/>
          <w:rFonts w:ascii="Times New Roman" w:hAnsi="Times New Roman" w:cs="Times New Roman"/>
          <w:bdr w:val="none" w:sz="0" w:space="0" w:color="auto" w:frame="1"/>
          <w:shd w:val="clear" w:color="auto" w:fill="FFFFFF"/>
        </w:rPr>
        <w:t>leading this group</w:t>
      </w:r>
      <w:r w:rsidRPr="00226F65">
        <w:rPr>
          <w:rStyle w:val="ember-view"/>
          <w:rFonts w:ascii="Times New Roman" w:hAnsi="Times New Roman" w:cs="Times New Roman"/>
          <w:bdr w:val="none" w:sz="0" w:space="0" w:color="auto" w:frame="1"/>
          <w:shd w:val="clear" w:color="auto" w:fill="FFFFFF"/>
        </w:rPr>
        <w:t>.</w:t>
      </w:r>
    </w:p>
    <w:p w14:paraId="0CEBB0AC" w14:textId="77777777" w:rsidR="007C7629" w:rsidRPr="00004DBE" w:rsidRDefault="00026976" w:rsidP="007C7629">
      <w:pPr>
        <w:pStyle w:val="ListParagraph"/>
        <w:numPr>
          <w:ilvl w:val="0"/>
          <w:numId w:val="5"/>
        </w:numPr>
        <w:snapToGrid w:val="0"/>
        <w:spacing w:before="120" w:after="120" w:line="240" w:lineRule="auto"/>
        <w:contextualSpacing w:val="0"/>
        <w:rPr>
          <w:rFonts w:ascii="Times New Roman" w:hAnsi="Times New Roman" w:cs="Times New Roman"/>
        </w:rPr>
      </w:pPr>
      <w:hyperlink r:id="rId95" w:history="1">
        <w:r w:rsidR="007C7629" w:rsidRPr="004C5A6D">
          <w:rPr>
            <w:rStyle w:val="Hyperlink"/>
            <w:rFonts w:ascii="Times New Roman" w:hAnsi="Times New Roman" w:cs="Times New Roman"/>
            <w:b/>
            <w:bCs/>
          </w:rPr>
          <w:t>Land Titling</w:t>
        </w:r>
      </w:hyperlink>
    </w:p>
    <w:p w14:paraId="48E562FE" w14:textId="77777777" w:rsidR="007C7629" w:rsidRPr="00004DBE" w:rsidRDefault="00026976" w:rsidP="007C7629">
      <w:pPr>
        <w:pStyle w:val="ListParagraph"/>
        <w:numPr>
          <w:ilvl w:val="1"/>
          <w:numId w:val="5"/>
        </w:numPr>
        <w:snapToGrid w:val="0"/>
        <w:spacing w:before="120" w:after="120" w:line="240" w:lineRule="auto"/>
        <w:contextualSpacing w:val="0"/>
        <w:rPr>
          <w:rFonts w:ascii="Times New Roman" w:hAnsi="Times New Roman" w:cs="Times New Roman"/>
        </w:rPr>
      </w:pPr>
      <w:hyperlink r:id="rId96" w:history="1">
        <w:r w:rsidR="007C7629" w:rsidRPr="004C5A6D">
          <w:rPr>
            <w:rStyle w:val="Hyperlink"/>
            <w:rFonts w:ascii="Times New Roman" w:hAnsi="Times New Roman" w:cs="Times New Roman"/>
            <w:bCs/>
          </w:rPr>
          <w:t xml:space="preserve">John Dean </w:t>
        </w:r>
        <w:proofErr w:type="spellStart"/>
        <w:r w:rsidR="007C7629" w:rsidRPr="004C5A6D">
          <w:rPr>
            <w:rStyle w:val="Hyperlink"/>
            <w:rFonts w:ascii="Times New Roman" w:hAnsi="Times New Roman" w:cs="Times New Roman"/>
            <w:bCs/>
          </w:rPr>
          <w:t>Markunas</w:t>
        </w:r>
        <w:proofErr w:type="spellEnd"/>
      </w:hyperlink>
      <w:r w:rsidR="007C7629">
        <w:rPr>
          <w:rFonts w:ascii="Times New Roman" w:hAnsi="Times New Roman" w:cs="Times New Roman"/>
          <w:bCs/>
        </w:rPr>
        <w:t xml:space="preserve"> </w:t>
      </w:r>
      <w:r w:rsidR="007C7629" w:rsidRPr="00004DBE">
        <w:rPr>
          <w:rFonts w:ascii="Times New Roman" w:hAnsi="Times New Roman" w:cs="Times New Roman"/>
          <w:bCs/>
        </w:rPr>
        <w:t xml:space="preserve">delivered the keynote address </w:t>
      </w:r>
      <w:r w:rsidR="007C7629">
        <w:rPr>
          <w:rFonts w:ascii="Times New Roman" w:hAnsi="Times New Roman" w:cs="Times New Roman"/>
          <w:bCs/>
        </w:rPr>
        <w:t xml:space="preserve">at </w:t>
      </w:r>
      <w:hyperlink r:id="rId97" w:history="1">
        <w:r w:rsidR="007C7629" w:rsidRPr="00004DBE">
          <w:rPr>
            <w:rStyle w:val="Hyperlink"/>
            <w:rFonts w:ascii="Times New Roman" w:hAnsi="Times New Roman" w:cs="Times New Roman"/>
            <w:bCs/>
          </w:rPr>
          <w:t>TUFE 2018</w:t>
        </w:r>
      </w:hyperlink>
      <w:r w:rsidR="007C7629">
        <w:rPr>
          <w:rFonts w:ascii="Times New Roman" w:hAnsi="Times New Roman" w:cs="Times New Roman"/>
          <w:bCs/>
        </w:rPr>
        <w:t xml:space="preserve"> </w:t>
      </w:r>
      <w:r w:rsidR="007C7629" w:rsidRPr="00004DBE">
        <w:rPr>
          <w:rFonts w:ascii="Times New Roman" w:hAnsi="Times New Roman" w:cs="Times New Roman"/>
          <w:bCs/>
        </w:rPr>
        <w:t>on “The Transformation of Global Land Registry Systems: Protecting Rights and Advancing Economic Development with Blockchain".</w:t>
      </w:r>
      <w:r w:rsidR="007C7629">
        <w:rPr>
          <w:rFonts w:ascii="Times New Roman" w:hAnsi="Times New Roman" w:cs="Times New Roman"/>
          <w:bCs/>
        </w:rPr>
        <w:t xml:space="preserve">  The 3-day conference was </w:t>
      </w:r>
      <w:r w:rsidR="007C7629" w:rsidRPr="00004DBE">
        <w:rPr>
          <w:rFonts w:ascii="Times New Roman" w:hAnsi="Times New Roman" w:cs="Times New Roman"/>
          <w:bCs/>
        </w:rPr>
        <w:t>an international, interdisciplinary conference in Athens, Greece</w:t>
      </w:r>
      <w:r w:rsidR="007C7629">
        <w:rPr>
          <w:rFonts w:ascii="Times New Roman" w:hAnsi="Times New Roman" w:cs="Times New Roman"/>
          <w:bCs/>
        </w:rPr>
        <w:t xml:space="preserve"> </w:t>
      </w:r>
      <w:r w:rsidR="007C7629" w:rsidRPr="00004DBE">
        <w:rPr>
          <w:rFonts w:ascii="Times New Roman" w:hAnsi="Times New Roman" w:cs="Times New Roman"/>
          <w:bCs/>
        </w:rPr>
        <w:t>organized with the collaboration of four European and International Organizations.</w:t>
      </w:r>
    </w:p>
    <w:p w14:paraId="18ABABD4" w14:textId="2E7AC90C" w:rsidR="007C7629" w:rsidRPr="007C7629" w:rsidRDefault="007C7629" w:rsidP="007C7629">
      <w:pPr>
        <w:pStyle w:val="ListParagraph"/>
        <w:numPr>
          <w:ilvl w:val="1"/>
          <w:numId w:val="5"/>
        </w:numPr>
        <w:snapToGrid w:val="0"/>
        <w:spacing w:before="120" w:after="120" w:line="240" w:lineRule="auto"/>
        <w:contextualSpacing w:val="0"/>
        <w:rPr>
          <w:rStyle w:val="Hyperlink"/>
          <w:rFonts w:ascii="Times New Roman" w:hAnsi="Times New Roman" w:cs="Times New Roman"/>
          <w:color w:val="auto"/>
          <w:u w:val="none"/>
        </w:rPr>
      </w:pPr>
      <w:r w:rsidRPr="00004DBE">
        <w:rPr>
          <w:rFonts w:ascii="Times New Roman" w:hAnsi="Times New Roman" w:cs="Times New Roman"/>
          <w:bCs/>
        </w:rPr>
        <w:t>The Foundation for International Blockchain &amp; Real Estate (</w:t>
      </w:r>
      <w:hyperlink r:id="rId98" w:history="1">
        <w:r w:rsidRPr="00004DBE">
          <w:rPr>
            <w:rStyle w:val="Hyperlink"/>
            <w:rFonts w:ascii="Times New Roman" w:hAnsi="Times New Roman" w:cs="Times New Roman"/>
          </w:rPr>
          <w:t>FIBREE</w:t>
        </w:r>
      </w:hyperlink>
      <w:r w:rsidRPr="00004DBE">
        <w:rPr>
          <w:rFonts w:ascii="Times New Roman" w:hAnsi="Times New Roman" w:cs="Times New Roman"/>
          <w:bCs/>
        </w:rPr>
        <w:t xml:space="preserve">) and the GBA </w:t>
      </w:r>
      <w:r>
        <w:rPr>
          <w:rFonts w:ascii="Times New Roman" w:hAnsi="Times New Roman" w:cs="Times New Roman"/>
          <w:bCs/>
        </w:rPr>
        <w:t xml:space="preserve">have </w:t>
      </w:r>
      <w:r w:rsidRPr="00004DBE">
        <w:rPr>
          <w:rFonts w:ascii="Times New Roman" w:hAnsi="Times New Roman" w:cs="Times New Roman"/>
          <w:bCs/>
        </w:rPr>
        <w:t xml:space="preserve">formed a synergistic partnership to collaborate on blockchain use in the real estate industry.   With GBA’s </w:t>
      </w:r>
      <w:r>
        <w:rPr>
          <w:rFonts w:ascii="Times New Roman" w:hAnsi="Times New Roman" w:cs="Times New Roman"/>
          <w:bCs/>
        </w:rPr>
        <w:t>9</w:t>
      </w:r>
      <w:r w:rsidRPr="00004DBE">
        <w:rPr>
          <w:rFonts w:ascii="Times New Roman" w:hAnsi="Times New Roman" w:cs="Times New Roman"/>
          <w:bCs/>
        </w:rPr>
        <w:t>0+ global chapters and FIBREE’s international expansion, we are now part of a global community that is changing the world,</w:t>
      </w:r>
      <w:r w:rsidRPr="00004DBE">
        <w:rPr>
          <w:rStyle w:val="Emphasis"/>
          <w:rFonts w:ascii="Times New Roman" w:hAnsi="Times New Roman" w:cs="Times New Roman"/>
          <w:bCs/>
          <w:bdr w:val="none" w:sz="0" w:space="0" w:color="auto" w:frame="1"/>
        </w:rPr>
        <w:t> block-by-block.</w:t>
      </w:r>
      <w:r w:rsidRPr="00004DBE">
        <w:rPr>
          <w:rFonts w:ascii="Times New Roman" w:hAnsi="Times New Roman" w:cs="Times New Roman"/>
          <w:bCs/>
        </w:rPr>
        <w:t> </w:t>
      </w:r>
    </w:p>
    <w:p w14:paraId="5EE832AF" w14:textId="36A95196" w:rsidR="004C5A6D" w:rsidRDefault="00026976" w:rsidP="004C5A6D">
      <w:pPr>
        <w:pStyle w:val="ListParagraph"/>
        <w:numPr>
          <w:ilvl w:val="0"/>
          <w:numId w:val="5"/>
        </w:numPr>
        <w:snapToGrid w:val="0"/>
        <w:spacing w:before="120" w:after="120" w:line="240" w:lineRule="auto"/>
        <w:contextualSpacing w:val="0"/>
        <w:rPr>
          <w:rFonts w:ascii="Times New Roman" w:hAnsi="Times New Roman" w:cs="Times New Roman"/>
          <w:bCs/>
        </w:rPr>
      </w:pPr>
      <w:hyperlink r:id="rId99" w:history="1">
        <w:r w:rsidR="00EB29F6" w:rsidRPr="004C5A6D">
          <w:rPr>
            <w:rStyle w:val="Hyperlink"/>
            <w:rFonts w:ascii="Times New Roman" w:hAnsi="Times New Roman" w:cs="Times New Roman"/>
            <w:b/>
          </w:rPr>
          <w:t>Legislative &amp; Policy</w:t>
        </w:r>
      </w:hyperlink>
      <w:r w:rsidR="00EB29F6" w:rsidRPr="00793421">
        <w:rPr>
          <w:rFonts w:ascii="Times New Roman" w:hAnsi="Times New Roman" w:cs="Times New Roman"/>
        </w:rPr>
        <w:t xml:space="preserve"> </w:t>
      </w:r>
      <w:r w:rsidR="009F2D14" w:rsidRPr="00793421">
        <w:rPr>
          <w:rFonts w:ascii="Times New Roman" w:hAnsi="Times New Roman" w:cs="Times New Roman"/>
        </w:rPr>
        <w:t>–</w:t>
      </w:r>
      <w:r w:rsidR="00EB29F6" w:rsidRPr="00793421">
        <w:rPr>
          <w:rFonts w:ascii="Times New Roman" w:hAnsi="Times New Roman" w:cs="Times New Roman"/>
        </w:rPr>
        <w:t xml:space="preserve"> </w:t>
      </w:r>
      <w:r w:rsidR="009F2D14" w:rsidRPr="00793421">
        <w:rPr>
          <w:rFonts w:ascii="Times New Roman" w:hAnsi="Times New Roman" w:cs="Times New Roman"/>
          <w:bCs/>
        </w:rPr>
        <w:t xml:space="preserve">This Working Group submitted </w:t>
      </w:r>
      <w:hyperlink r:id="rId100" w:history="1">
        <w:r w:rsidR="00EB29F6" w:rsidRPr="00793421">
          <w:rPr>
            <w:rStyle w:val="Hyperlink"/>
            <w:rFonts w:ascii="Times New Roman" w:eastAsia="Times New Roman" w:hAnsi="Times New Roman" w:cs="Times New Roman"/>
          </w:rPr>
          <w:t>Comments on H. R. 6913, The “Blockchain Promotion Act</w:t>
        </w:r>
      </w:hyperlink>
      <w:r w:rsidR="009F2D14" w:rsidRPr="00793421">
        <w:rPr>
          <w:rFonts w:ascii="Times New Roman" w:hAnsi="Times New Roman" w:cs="Times New Roman"/>
        </w:rPr>
        <w:t xml:space="preserve"> </w:t>
      </w:r>
      <w:r w:rsidR="009F2D14" w:rsidRPr="00793421">
        <w:rPr>
          <w:rFonts w:ascii="Times New Roman" w:hAnsi="Times New Roman" w:cs="Times New Roman"/>
          <w:bCs/>
        </w:rPr>
        <w:t>to the US Congress and is working on a GBA Blockchain Legal Specialist Certification Course Standards.</w:t>
      </w:r>
      <w:r w:rsidR="009703F7" w:rsidRPr="00793421">
        <w:rPr>
          <w:rFonts w:ascii="Times New Roman" w:hAnsi="Times New Roman" w:cs="Times New Roman"/>
          <w:bCs/>
        </w:rPr>
        <w:t xml:space="preserve"> </w:t>
      </w:r>
      <w:r w:rsidR="00793421">
        <w:rPr>
          <w:rFonts w:ascii="Times New Roman" w:hAnsi="Times New Roman" w:cs="Times New Roman"/>
          <w:bCs/>
        </w:rPr>
        <w:t>The Working Group is also developing a</w:t>
      </w:r>
      <w:r w:rsidR="009703F7" w:rsidRPr="00793421">
        <w:rPr>
          <w:rFonts w:ascii="Times New Roman" w:hAnsi="Times New Roman" w:cs="Times New Roman"/>
          <w:bCs/>
        </w:rPr>
        <w:t xml:space="preserve"> </w:t>
      </w:r>
      <w:hyperlink r:id="rId101" w:history="1">
        <w:r w:rsidR="00793421" w:rsidRPr="00793421">
          <w:rPr>
            <w:rStyle w:val="Hyperlink"/>
            <w:rFonts w:ascii="Times New Roman" w:hAnsi="Times New Roman" w:cs="Times New Roman"/>
            <w:bCs/>
          </w:rPr>
          <w:t>GBA Certified Legal Specialist Certification Course</w:t>
        </w:r>
      </w:hyperlink>
      <w:r w:rsidR="00793421">
        <w:rPr>
          <w:rFonts w:ascii="Times New Roman" w:hAnsi="Times New Roman" w:cs="Times New Roman"/>
          <w:bCs/>
        </w:rPr>
        <w:t xml:space="preserve"> standards.</w:t>
      </w:r>
    </w:p>
    <w:p w14:paraId="57C89767" w14:textId="77777777" w:rsidR="007C7629" w:rsidRPr="00CD4583" w:rsidRDefault="00026976" w:rsidP="007C7629">
      <w:pPr>
        <w:pStyle w:val="ListParagraph"/>
        <w:numPr>
          <w:ilvl w:val="0"/>
          <w:numId w:val="5"/>
        </w:numPr>
        <w:snapToGrid w:val="0"/>
        <w:spacing w:before="120" w:after="120" w:line="240" w:lineRule="auto"/>
        <w:contextualSpacing w:val="0"/>
        <w:outlineLvl w:val="0"/>
        <w:rPr>
          <w:rFonts w:ascii="Times New Roman" w:hAnsi="Times New Roman" w:cs="Times New Roman"/>
          <w:sz w:val="20"/>
          <w:szCs w:val="20"/>
        </w:rPr>
      </w:pPr>
      <w:hyperlink r:id="rId102" w:history="1">
        <w:r w:rsidR="007C7629" w:rsidRPr="00E74861">
          <w:rPr>
            <w:rStyle w:val="Hyperlink"/>
            <w:rFonts w:ascii="Times New Roman" w:hAnsi="Times New Roman" w:cs="Times New Roman"/>
            <w:b/>
            <w:sz w:val="20"/>
            <w:szCs w:val="20"/>
          </w:rPr>
          <w:t>Mining &amp; Cryptocurrency</w:t>
        </w:r>
      </w:hyperlink>
      <w:r w:rsidR="007C7629" w:rsidRPr="003655F9">
        <w:rPr>
          <w:rFonts w:ascii="Times New Roman" w:hAnsi="Times New Roman" w:cs="Times New Roman"/>
          <w:sz w:val="20"/>
          <w:szCs w:val="20"/>
        </w:rPr>
        <w:t xml:space="preserve"> </w:t>
      </w:r>
      <w:r w:rsidR="007C7629">
        <w:rPr>
          <w:rFonts w:ascii="Times New Roman" w:hAnsi="Times New Roman" w:cs="Times New Roman"/>
          <w:sz w:val="20"/>
          <w:szCs w:val="20"/>
        </w:rPr>
        <w:t>–</w:t>
      </w:r>
      <w:r w:rsidR="007C7629" w:rsidRPr="003655F9">
        <w:rPr>
          <w:rFonts w:ascii="Times New Roman" w:hAnsi="Times New Roman" w:cs="Times New Roman"/>
          <w:sz w:val="20"/>
          <w:szCs w:val="20"/>
        </w:rPr>
        <w:t xml:space="preserve"> </w:t>
      </w:r>
      <w:r w:rsidR="007C7629">
        <w:rPr>
          <w:rFonts w:ascii="Times New Roman" w:hAnsi="Times New Roman" w:cs="Times New Roman"/>
          <w:sz w:val="20"/>
          <w:szCs w:val="20"/>
        </w:rPr>
        <w:t xml:space="preserve">The GBA Token Whitepaper is on schedule to be baselined before the end of 2018 and we will begin looking for technology partners to implement it.  The current concept for the token can be viewed on the </w:t>
      </w:r>
      <w:hyperlink r:id="rId103" w:history="1">
        <w:r w:rsidR="007C7629" w:rsidRPr="0008742E">
          <w:rPr>
            <w:rStyle w:val="Hyperlink"/>
            <w:rFonts w:ascii="Times New Roman" w:hAnsi="Times New Roman" w:cs="Times New Roman"/>
            <w:b/>
            <w:sz w:val="20"/>
            <w:szCs w:val="20"/>
          </w:rPr>
          <w:t>GBA Token Overview Page</w:t>
        </w:r>
      </w:hyperlink>
      <w:r w:rsidR="007C7629">
        <w:rPr>
          <w:rFonts w:ascii="Times New Roman" w:hAnsi="Times New Roman" w:cs="Times New Roman"/>
          <w:sz w:val="20"/>
          <w:szCs w:val="20"/>
        </w:rPr>
        <w:t xml:space="preserve">. </w:t>
      </w:r>
    </w:p>
    <w:p w14:paraId="6F818B44" w14:textId="48C856E4" w:rsidR="007C7629" w:rsidRPr="00B55B2E" w:rsidRDefault="00026976" w:rsidP="00B55B2E">
      <w:pPr>
        <w:pStyle w:val="ListParagraph"/>
        <w:numPr>
          <w:ilvl w:val="0"/>
          <w:numId w:val="5"/>
        </w:numPr>
        <w:snapToGrid w:val="0"/>
        <w:spacing w:before="120" w:after="120" w:line="240" w:lineRule="auto"/>
        <w:contextualSpacing w:val="0"/>
        <w:outlineLvl w:val="0"/>
        <w:rPr>
          <w:rFonts w:ascii="Times New Roman" w:hAnsi="Times New Roman" w:cs="Times New Roman"/>
          <w:sz w:val="20"/>
          <w:szCs w:val="20"/>
        </w:rPr>
      </w:pPr>
      <w:hyperlink r:id="rId104" w:history="1">
        <w:r w:rsidR="007C7629" w:rsidRPr="00EB29F6">
          <w:rPr>
            <w:rStyle w:val="Hyperlink"/>
            <w:rFonts w:ascii="Times New Roman" w:hAnsi="Times New Roman" w:cs="Times New Roman"/>
            <w:b/>
            <w:sz w:val="20"/>
            <w:szCs w:val="20"/>
          </w:rPr>
          <w:t>Telcom, Internet &amp; Communications (New)</w:t>
        </w:r>
      </w:hyperlink>
      <w:r w:rsidR="007C7629">
        <w:rPr>
          <w:rFonts w:ascii="Times New Roman" w:hAnsi="Times New Roman" w:cs="Times New Roman"/>
          <w:sz w:val="20"/>
          <w:szCs w:val="20"/>
        </w:rPr>
        <w:t xml:space="preserve"> – T</w:t>
      </w:r>
      <w:r w:rsidR="007C7629" w:rsidRPr="00EB29F6">
        <w:rPr>
          <w:rFonts w:ascii="Times New Roman" w:hAnsi="Times New Roman" w:cs="Times New Roman"/>
          <w:sz w:val="20"/>
          <w:szCs w:val="20"/>
        </w:rPr>
        <w:t>hanks</w:t>
      </w:r>
      <w:r w:rsidR="007C7629">
        <w:rPr>
          <w:rFonts w:ascii="Times New Roman" w:hAnsi="Times New Roman" w:cs="Times New Roman"/>
          <w:sz w:val="20"/>
          <w:szCs w:val="20"/>
        </w:rPr>
        <w:t xml:space="preserve"> to </w:t>
      </w:r>
      <w:hyperlink r:id="rId105" w:tgtFrame="_blank" w:history="1">
        <w:r w:rsidR="007C7629" w:rsidRPr="00EB29F6">
          <w:rPr>
            <w:rStyle w:val="Hyperlink"/>
            <w:rFonts w:ascii="Times New Roman" w:hAnsi="Times New Roman" w:cs="Times New Roman"/>
            <w:sz w:val="20"/>
            <w:szCs w:val="20"/>
          </w:rPr>
          <w:t xml:space="preserve">Srinivas </w:t>
        </w:r>
        <w:proofErr w:type="spellStart"/>
        <w:r w:rsidR="007C7629" w:rsidRPr="00EB29F6">
          <w:rPr>
            <w:rStyle w:val="Hyperlink"/>
            <w:rFonts w:ascii="Times New Roman" w:hAnsi="Times New Roman" w:cs="Times New Roman"/>
            <w:sz w:val="20"/>
            <w:szCs w:val="20"/>
          </w:rPr>
          <w:t>Konteti</w:t>
        </w:r>
        <w:proofErr w:type="spellEnd"/>
      </w:hyperlink>
      <w:r w:rsidR="007C7629" w:rsidRPr="00EB29F6">
        <w:rPr>
          <w:rFonts w:ascii="Times New Roman" w:hAnsi="Times New Roman" w:cs="Times New Roman"/>
          <w:sz w:val="20"/>
          <w:szCs w:val="20"/>
        </w:rPr>
        <w:t xml:space="preserve"> for</w:t>
      </w:r>
      <w:r w:rsidR="007C7629">
        <w:rPr>
          <w:rFonts w:ascii="Times New Roman" w:hAnsi="Times New Roman" w:cs="Times New Roman"/>
          <w:sz w:val="20"/>
          <w:szCs w:val="20"/>
        </w:rPr>
        <w:t xml:space="preserve"> volunteering to </w:t>
      </w:r>
      <w:r w:rsidR="007C7629" w:rsidRPr="00EB29F6">
        <w:rPr>
          <w:rFonts w:ascii="Times New Roman" w:hAnsi="Times New Roman" w:cs="Times New Roman"/>
          <w:sz w:val="20"/>
          <w:szCs w:val="20"/>
        </w:rPr>
        <w:t>lead this group.</w:t>
      </w:r>
      <w:r w:rsidR="007C7629" w:rsidRPr="003655F9">
        <w:rPr>
          <w:noProof/>
        </w:rPr>
        <w:drawing>
          <wp:anchor distT="0" distB="0" distL="114300" distR="114300" simplePos="0" relativeHeight="251681792" behindDoc="1" locked="0" layoutInCell="1" allowOverlap="1" wp14:anchorId="566BAFC8" wp14:editId="7C4378D3">
            <wp:simplePos x="0" y="0"/>
            <wp:positionH relativeFrom="column">
              <wp:posOffset>4705350</wp:posOffset>
            </wp:positionH>
            <wp:positionV relativeFrom="paragraph">
              <wp:posOffset>57150</wp:posOffset>
            </wp:positionV>
            <wp:extent cx="1197610" cy="664210"/>
            <wp:effectExtent l="0" t="0" r="2540" b="2540"/>
            <wp:wrapTight wrapText="bothSides">
              <wp:wrapPolygon edited="0">
                <wp:start x="0" y="0"/>
                <wp:lineTo x="0" y="21063"/>
                <wp:lineTo x="21302" y="21063"/>
                <wp:lineTo x="21302" y="0"/>
                <wp:lineTo x="0" y="0"/>
              </wp:wrapPolygon>
            </wp:wrapTight>
            <wp:docPr id="24" name="Picture 24" descr="A picture containing objec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ttery Tickets on a Public Blockchain.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197610" cy="664210"/>
                    </a:xfrm>
                    <a:prstGeom prst="rect">
                      <a:avLst/>
                    </a:prstGeom>
                  </pic:spPr>
                </pic:pic>
              </a:graphicData>
            </a:graphic>
          </wp:anchor>
        </w:drawing>
      </w:r>
      <w:r w:rsidR="007C7629" w:rsidRPr="007C7629">
        <w:rPr>
          <w:rFonts w:ascii="Times New Roman" w:hAnsi="Times New Roman" w:cs="Times New Roman"/>
          <w:sz w:val="20"/>
          <w:szCs w:val="20"/>
        </w:rPr>
        <w:t xml:space="preserve"> </w:t>
      </w:r>
    </w:p>
    <w:p w14:paraId="70CE02B8" w14:textId="6D947A4B" w:rsidR="00C117A6" w:rsidRDefault="00026976" w:rsidP="00793421">
      <w:pPr>
        <w:pStyle w:val="Heading1"/>
      </w:pPr>
      <w:hyperlink r:id="rId107" w:tgtFrame="_blank" w:history="1">
        <w:r w:rsidR="00C117A6" w:rsidRPr="003655F9">
          <w:t>Events</w:t>
        </w:r>
      </w:hyperlink>
    </w:p>
    <w:p w14:paraId="5F5003C2" w14:textId="7DD4B838" w:rsidR="006D541E" w:rsidRDefault="006D541E" w:rsidP="00C117A6">
      <w:pPr>
        <w:spacing w:before="100" w:beforeAutospacing="1" w:after="100" w:afterAutospacing="1" w:line="240" w:lineRule="auto"/>
        <w:outlineLvl w:val="0"/>
        <w:rPr>
          <w:rFonts w:ascii="Times New Roman" w:hAnsi="Times New Roman" w:cs="Times New Roman"/>
          <w:sz w:val="20"/>
          <w:szCs w:val="20"/>
        </w:rPr>
      </w:pPr>
      <w:r>
        <w:rPr>
          <w:rFonts w:ascii="Times New Roman" w:hAnsi="Times New Roman" w:cs="Times New Roman"/>
          <w:sz w:val="20"/>
          <w:szCs w:val="20"/>
        </w:rPr>
        <w:t xml:space="preserve">Check out the GBA calendar to view </w:t>
      </w:r>
      <w:hyperlink r:id="rId108" w:history="1">
        <w:r w:rsidRPr="006D541E">
          <w:rPr>
            <w:rStyle w:val="Hyperlink"/>
            <w:rFonts w:ascii="Times New Roman" w:hAnsi="Times New Roman" w:cs="Times New Roman"/>
            <w:sz w:val="20"/>
            <w:szCs w:val="20"/>
          </w:rPr>
          <w:t>Upcoming Conferences</w:t>
        </w:r>
      </w:hyperlink>
      <w:r>
        <w:rPr>
          <w:rFonts w:ascii="Times New Roman" w:hAnsi="Times New Roman" w:cs="Times New Roman"/>
          <w:sz w:val="20"/>
          <w:szCs w:val="20"/>
        </w:rPr>
        <w:t xml:space="preserve"> </w:t>
      </w:r>
      <w:r w:rsidR="00646C9A">
        <w:rPr>
          <w:rFonts w:ascii="Times New Roman" w:hAnsi="Times New Roman" w:cs="Times New Roman"/>
          <w:sz w:val="20"/>
          <w:szCs w:val="20"/>
        </w:rPr>
        <w:t>including:</w:t>
      </w:r>
    </w:p>
    <w:p w14:paraId="4831E6BE" w14:textId="77777777" w:rsidR="0047534A" w:rsidRPr="0047534A" w:rsidRDefault="002C7939" w:rsidP="00127DC9">
      <w:pPr>
        <w:pStyle w:val="ListParagraph"/>
        <w:numPr>
          <w:ilvl w:val="0"/>
          <w:numId w:val="25"/>
        </w:numPr>
        <w:spacing w:before="100" w:beforeAutospacing="1" w:after="100" w:afterAutospacing="1" w:line="240" w:lineRule="auto"/>
        <w:outlineLvl w:val="0"/>
        <w:rPr>
          <w:rFonts w:ascii="Times New Roman" w:hAnsi="Times New Roman" w:cs="Times New Roman"/>
          <w:noProof/>
          <w:color w:val="0000FF"/>
          <w:sz w:val="20"/>
          <w:szCs w:val="20"/>
          <w:u w:val="single"/>
        </w:rPr>
      </w:pPr>
      <w:r w:rsidRPr="0047534A">
        <w:rPr>
          <w:rFonts w:ascii="Times New Roman" w:hAnsi="Times New Roman" w:cs="Times New Roman"/>
          <w:sz w:val="20"/>
          <w:szCs w:val="20"/>
        </w:rPr>
        <w:t>January</w:t>
      </w:r>
    </w:p>
    <w:p w14:paraId="64AC39FF" w14:textId="45361E36" w:rsidR="00646C9A" w:rsidRPr="0047534A" w:rsidRDefault="00026976" w:rsidP="0047534A">
      <w:pPr>
        <w:pStyle w:val="ListParagraph"/>
        <w:numPr>
          <w:ilvl w:val="1"/>
          <w:numId w:val="25"/>
        </w:numPr>
        <w:spacing w:before="100" w:beforeAutospacing="1" w:after="100" w:afterAutospacing="1" w:line="240" w:lineRule="auto"/>
        <w:outlineLvl w:val="0"/>
        <w:rPr>
          <w:rFonts w:ascii="Times New Roman" w:hAnsi="Times New Roman" w:cs="Times New Roman"/>
          <w:noProof/>
          <w:color w:val="0000FF"/>
          <w:sz w:val="20"/>
          <w:szCs w:val="20"/>
          <w:u w:val="single"/>
        </w:rPr>
      </w:pPr>
      <w:hyperlink r:id="rId109" w:tooltip="Blockchainge DC 2019" w:history="1">
        <w:proofErr w:type="spellStart"/>
        <w:r w:rsidR="0047534A" w:rsidRPr="0047534A">
          <w:rPr>
            <w:rStyle w:val="Hyperlink"/>
            <w:rFonts w:ascii="Times New Roman" w:hAnsi="Times New Roman" w:cs="Times New Roman"/>
            <w:sz w:val="20"/>
            <w:szCs w:val="20"/>
          </w:rPr>
          <w:t>Blockchainge</w:t>
        </w:r>
        <w:proofErr w:type="spellEnd"/>
        <w:r w:rsidR="0047534A" w:rsidRPr="0047534A">
          <w:rPr>
            <w:rStyle w:val="Hyperlink"/>
            <w:rFonts w:ascii="Times New Roman" w:hAnsi="Times New Roman" w:cs="Times New Roman"/>
            <w:sz w:val="20"/>
            <w:szCs w:val="20"/>
          </w:rPr>
          <w:t xml:space="preserve"> DC 2019</w:t>
        </w:r>
      </w:hyperlink>
      <w:r w:rsidR="0047534A" w:rsidRPr="0047534A">
        <w:rPr>
          <w:rFonts w:ascii="Times New Roman" w:hAnsi="Times New Roman" w:cs="Times New Roman"/>
          <w:noProof/>
          <w:color w:val="0000FF"/>
          <w:sz w:val="20"/>
          <w:szCs w:val="20"/>
          <w:u w:val="single"/>
        </w:rPr>
        <w:t xml:space="preserve"> </w:t>
      </w:r>
      <w:r w:rsidR="00646C9A" w:rsidRPr="0047534A">
        <w:rPr>
          <w:rFonts w:ascii="Times New Roman" w:hAnsi="Times New Roman" w:cs="Times New Roman"/>
          <w:sz w:val="20"/>
          <w:szCs w:val="20"/>
        </w:rPr>
        <w:t>(Washington, DC)</w:t>
      </w:r>
    </w:p>
    <w:p w14:paraId="21CF14C0" w14:textId="440621F5" w:rsidR="002C7939" w:rsidRDefault="002C7939" w:rsidP="002C7939">
      <w:pPr>
        <w:pStyle w:val="ListParagraph"/>
        <w:numPr>
          <w:ilvl w:val="0"/>
          <w:numId w:val="25"/>
        </w:numPr>
        <w:spacing w:before="100" w:beforeAutospacing="1" w:after="100" w:afterAutospacing="1" w:line="240" w:lineRule="auto"/>
        <w:outlineLvl w:val="0"/>
        <w:rPr>
          <w:rFonts w:ascii="Times New Roman" w:hAnsi="Times New Roman" w:cs="Times New Roman"/>
          <w:sz w:val="20"/>
          <w:szCs w:val="20"/>
        </w:rPr>
      </w:pPr>
      <w:r w:rsidRPr="002C7939">
        <w:rPr>
          <w:rFonts w:ascii="Times New Roman" w:hAnsi="Times New Roman" w:cs="Times New Roman"/>
          <w:sz w:val="20"/>
          <w:szCs w:val="20"/>
        </w:rPr>
        <w:t>March</w:t>
      </w:r>
    </w:p>
    <w:p w14:paraId="07841D66" w14:textId="4E226D30" w:rsidR="00F43450" w:rsidRPr="007C7629" w:rsidRDefault="00026976" w:rsidP="00313A64">
      <w:pPr>
        <w:pStyle w:val="ListParagraph"/>
        <w:numPr>
          <w:ilvl w:val="1"/>
          <w:numId w:val="25"/>
        </w:numPr>
        <w:spacing w:before="100" w:beforeAutospacing="1" w:after="100" w:afterAutospacing="1" w:line="240" w:lineRule="auto"/>
        <w:outlineLvl w:val="0"/>
        <w:rPr>
          <w:rFonts w:ascii="Times New Roman" w:hAnsi="Times New Roman" w:cs="Times New Roman"/>
          <w:sz w:val="20"/>
          <w:szCs w:val="20"/>
        </w:rPr>
      </w:pPr>
      <w:hyperlink r:id="rId110" w:history="1">
        <w:r w:rsidR="002C7939" w:rsidRPr="007C7629">
          <w:rPr>
            <w:rStyle w:val="Hyperlink"/>
            <w:rFonts w:ascii="Times New Roman" w:hAnsi="Times New Roman" w:cs="Times New Roman"/>
            <w:sz w:val="20"/>
            <w:szCs w:val="20"/>
          </w:rPr>
          <w:t>Shared Services and Outsourcing Week</w:t>
        </w:r>
      </w:hyperlink>
      <w:r w:rsidR="002C7939">
        <w:rPr>
          <w:rFonts w:ascii="Times New Roman" w:hAnsi="Times New Roman" w:cs="Times New Roman"/>
          <w:sz w:val="20"/>
          <w:szCs w:val="20"/>
        </w:rPr>
        <w:t xml:space="preserve"> (</w:t>
      </w:r>
      <w:r w:rsidR="002C7939" w:rsidRPr="002C7939">
        <w:rPr>
          <w:rFonts w:ascii="Times New Roman" w:hAnsi="Times New Roman" w:cs="Times New Roman"/>
          <w:sz w:val="20"/>
          <w:szCs w:val="20"/>
        </w:rPr>
        <w:t>Disney’s Coronado Spring Resort</w:t>
      </w:r>
      <w:r w:rsidR="002C7939">
        <w:rPr>
          <w:rFonts w:ascii="Times New Roman" w:hAnsi="Times New Roman" w:cs="Times New Roman"/>
          <w:sz w:val="20"/>
          <w:szCs w:val="20"/>
        </w:rPr>
        <w:t xml:space="preserve"> – Orland</w:t>
      </w:r>
      <w:r w:rsidR="007C7629">
        <w:rPr>
          <w:rFonts w:ascii="Times New Roman" w:hAnsi="Times New Roman" w:cs="Times New Roman"/>
          <w:sz w:val="20"/>
          <w:szCs w:val="20"/>
        </w:rPr>
        <w:t>o</w:t>
      </w:r>
      <w:r w:rsidR="002C7939">
        <w:rPr>
          <w:rFonts w:ascii="Times New Roman" w:hAnsi="Times New Roman" w:cs="Times New Roman"/>
          <w:sz w:val="20"/>
          <w:szCs w:val="20"/>
        </w:rPr>
        <w:t>)</w:t>
      </w:r>
      <w:r w:rsidR="00D1199B">
        <w:rPr>
          <w:rFonts w:ascii="Times New Roman" w:hAnsi="Times New Roman" w:cs="Times New Roman"/>
          <w:sz w:val="20"/>
          <w:szCs w:val="20"/>
        </w:rPr>
        <w:t xml:space="preserve"> </w:t>
      </w:r>
      <w:r w:rsidR="007C7629">
        <w:rPr>
          <w:rFonts w:ascii="Times New Roman" w:hAnsi="Times New Roman" w:cs="Times New Roman"/>
          <w:sz w:val="20"/>
          <w:szCs w:val="20"/>
        </w:rPr>
        <w:t>–</w:t>
      </w:r>
      <w:r w:rsidR="00D1199B">
        <w:rPr>
          <w:rFonts w:ascii="Times New Roman" w:hAnsi="Times New Roman" w:cs="Times New Roman"/>
          <w:sz w:val="20"/>
          <w:szCs w:val="20"/>
        </w:rPr>
        <w:t xml:space="preserve"> </w:t>
      </w:r>
      <w:hyperlink r:id="rId111" w:history="1">
        <w:r w:rsidR="007C7629" w:rsidRPr="007C7629">
          <w:rPr>
            <w:rStyle w:val="Hyperlink"/>
            <w:rFonts w:ascii="Times New Roman" w:hAnsi="Times New Roman" w:cs="Times New Roman"/>
            <w:sz w:val="20"/>
            <w:szCs w:val="20"/>
          </w:rPr>
          <w:t>Gerard Dache, GBA President will be speaking at this event</w:t>
        </w:r>
      </w:hyperlink>
      <w:r w:rsidR="007C7629">
        <w:rPr>
          <w:rFonts w:ascii="Times New Roman" w:hAnsi="Times New Roman" w:cs="Times New Roman"/>
          <w:sz w:val="20"/>
          <w:szCs w:val="20"/>
        </w:rPr>
        <w:t>.</w:t>
      </w:r>
    </w:p>
    <w:p w14:paraId="2648E52A" w14:textId="23536494" w:rsidR="00C33CCF" w:rsidRPr="003655F9" w:rsidRDefault="00026976" w:rsidP="00F85116">
      <w:pPr>
        <w:pStyle w:val="Heading1"/>
      </w:pPr>
      <w:hyperlink r:id="rId112" w:history="1">
        <w:r w:rsidR="00C33CCF" w:rsidRPr="003655F9">
          <w:t xml:space="preserve">New </w:t>
        </w:r>
        <w:r w:rsidR="00313A64" w:rsidRPr="003655F9">
          <w:t xml:space="preserve">GBA </w:t>
        </w:r>
        <w:r w:rsidR="00C33CCF" w:rsidRPr="003655F9">
          <w:t>Corporate Members</w:t>
        </w:r>
      </w:hyperlink>
    </w:p>
    <w:p w14:paraId="261743B9" w14:textId="658DCB79" w:rsidR="00F85116" w:rsidRPr="003655F9" w:rsidRDefault="00F85116" w:rsidP="00D500BA">
      <w:pPr>
        <w:pBdr>
          <w:bottom w:val="single" w:sz="6" w:space="1" w:color="auto"/>
        </w:pBdr>
        <w:spacing w:before="100" w:beforeAutospacing="1" w:after="100" w:afterAutospacing="1" w:line="240" w:lineRule="auto"/>
        <w:rPr>
          <w:rFonts w:ascii="Times New Roman" w:eastAsia="Times New Roman" w:hAnsi="Times New Roman" w:cs="Times New Roman"/>
          <w:sz w:val="20"/>
          <w:szCs w:val="20"/>
        </w:rPr>
      </w:pPr>
    </w:p>
    <w:tbl>
      <w:tblPr>
        <w:tblStyle w:val="TableGrid"/>
        <w:tblW w:w="0" w:type="auto"/>
        <w:tblInd w:w="180" w:type="dxa"/>
        <w:tblLook w:val="04A0" w:firstRow="1" w:lastRow="0" w:firstColumn="1" w:lastColumn="0" w:noHBand="0" w:noVBand="1"/>
      </w:tblPr>
      <w:tblGrid>
        <w:gridCol w:w="4146"/>
        <w:gridCol w:w="5024"/>
      </w:tblGrid>
      <w:tr w:rsidR="00B37719" w:rsidRPr="003655F9" w14:paraId="58D16AE0" w14:textId="77777777" w:rsidTr="004814E5">
        <w:trPr>
          <w:tblHeader/>
        </w:trPr>
        <w:tc>
          <w:tcPr>
            <w:tcW w:w="3876" w:type="dxa"/>
            <w:shd w:val="clear" w:color="auto" w:fill="D9D9D9" w:themeFill="background1" w:themeFillShade="D9"/>
            <w:vAlign w:val="center"/>
          </w:tcPr>
          <w:p w14:paraId="152BCE96" w14:textId="0F2CFDF6" w:rsidR="00F85116" w:rsidRPr="003655F9" w:rsidRDefault="00F85116" w:rsidP="00F43450">
            <w:pPr>
              <w:snapToGrid w:val="0"/>
              <w:jc w:val="center"/>
              <w:rPr>
                <w:rStyle w:val="Hyperlink"/>
                <w:rFonts w:ascii="Times New Roman" w:hAnsi="Times New Roman" w:cs="Times New Roman"/>
                <w:b/>
                <w:color w:val="0B3160"/>
                <w:sz w:val="20"/>
                <w:szCs w:val="20"/>
                <w:u w:val="none"/>
              </w:rPr>
            </w:pPr>
            <w:r w:rsidRPr="003655F9">
              <w:rPr>
                <w:rStyle w:val="Hyperlink"/>
                <w:rFonts w:ascii="Times New Roman" w:hAnsi="Times New Roman" w:cs="Times New Roman"/>
                <w:b/>
                <w:color w:val="0B3160"/>
                <w:sz w:val="20"/>
                <w:szCs w:val="20"/>
                <w:u w:val="none"/>
              </w:rPr>
              <w:t>Organization</w:t>
            </w:r>
          </w:p>
        </w:tc>
        <w:tc>
          <w:tcPr>
            <w:tcW w:w="5294" w:type="dxa"/>
            <w:shd w:val="clear" w:color="auto" w:fill="D9D9D9" w:themeFill="background1" w:themeFillShade="D9"/>
          </w:tcPr>
          <w:p w14:paraId="4CA1088A" w14:textId="58D34F14" w:rsidR="00F85116" w:rsidRPr="003655F9" w:rsidRDefault="00F85116" w:rsidP="00F43450">
            <w:pPr>
              <w:snapToGrid w:val="0"/>
              <w:spacing w:before="120" w:after="120"/>
              <w:jc w:val="center"/>
              <w:rPr>
                <w:rFonts w:ascii="Times New Roman" w:hAnsi="Times New Roman" w:cs="Times New Roman"/>
                <w:b/>
                <w:color w:val="000000" w:themeColor="text1"/>
                <w:sz w:val="20"/>
                <w:szCs w:val="20"/>
                <w:shd w:val="clear" w:color="auto" w:fill="FFFFFF"/>
              </w:rPr>
            </w:pPr>
            <w:r w:rsidRPr="003655F9">
              <w:rPr>
                <w:rFonts w:ascii="Times New Roman" w:hAnsi="Times New Roman" w:cs="Times New Roman"/>
                <w:b/>
                <w:color w:val="000000" w:themeColor="text1"/>
                <w:sz w:val="20"/>
                <w:szCs w:val="20"/>
                <w:shd w:val="clear" w:color="auto" w:fill="FFFFFF"/>
              </w:rPr>
              <w:t>Description</w:t>
            </w:r>
          </w:p>
        </w:tc>
      </w:tr>
      <w:tr w:rsidR="004D0629" w:rsidRPr="003655F9" w14:paraId="2425A785" w14:textId="77777777" w:rsidTr="004814E5">
        <w:tc>
          <w:tcPr>
            <w:tcW w:w="3876" w:type="dxa"/>
            <w:vAlign w:val="center"/>
          </w:tcPr>
          <w:p w14:paraId="7A20D377" w14:textId="77777777" w:rsidR="00F85116" w:rsidRPr="003655F9" w:rsidRDefault="00026976" w:rsidP="00F43450">
            <w:pPr>
              <w:snapToGrid w:val="0"/>
              <w:rPr>
                <w:rStyle w:val="Hyperlink"/>
                <w:rFonts w:ascii="Times New Roman" w:hAnsi="Times New Roman" w:cs="Times New Roman"/>
                <w:sz w:val="20"/>
                <w:szCs w:val="20"/>
              </w:rPr>
            </w:pPr>
            <w:hyperlink r:id="rId113" w:history="1">
              <w:r w:rsidR="00F85116" w:rsidRPr="003655F9">
                <w:rPr>
                  <w:rStyle w:val="Hyperlink"/>
                  <w:rFonts w:ascii="Times New Roman" w:hAnsi="Times New Roman" w:cs="Times New Roman"/>
                  <w:sz w:val="20"/>
                  <w:szCs w:val="20"/>
                </w:rPr>
                <w:t>Blockchain Ecosystem Advisors</w:t>
              </w:r>
            </w:hyperlink>
          </w:p>
          <w:p w14:paraId="12C3DF5F" w14:textId="77777777" w:rsidR="008B6A58" w:rsidRPr="003655F9" w:rsidRDefault="008B6A58" w:rsidP="00F43450">
            <w:pPr>
              <w:snapToGrid w:val="0"/>
              <w:rPr>
                <w:rFonts w:ascii="Times New Roman" w:hAnsi="Times New Roman" w:cs="Times New Roman"/>
                <w:color w:val="555555"/>
                <w:sz w:val="20"/>
                <w:szCs w:val="20"/>
              </w:rPr>
            </w:pPr>
          </w:p>
          <w:p w14:paraId="7719CDE3" w14:textId="77777777" w:rsidR="008B6A58" w:rsidRPr="003655F9" w:rsidRDefault="008B6A58" w:rsidP="00F43450">
            <w:pPr>
              <w:snapToGrid w:val="0"/>
              <w:rPr>
                <w:rFonts w:ascii="Times New Roman" w:hAnsi="Times New Roman" w:cs="Times New Roman"/>
                <w:color w:val="555555"/>
                <w:sz w:val="20"/>
                <w:szCs w:val="20"/>
              </w:rPr>
            </w:pPr>
          </w:p>
          <w:p w14:paraId="775FA705" w14:textId="7F5C5B6D" w:rsidR="00AA17CB" w:rsidRPr="003655F9" w:rsidRDefault="00AA17CB" w:rsidP="00F44404">
            <w:pPr>
              <w:snapToGrid w:val="0"/>
              <w:jc w:val="center"/>
              <w:rPr>
                <w:rFonts w:ascii="Times New Roman" w:hAnsi="Times New Roman" w:cs="Times New Roman"/>
                <w:color w:val="555555"/>
                <w:sz w:val="20"/>
                <w:szCs w:val="20"/>
              </w:rPr>
            </w:pPr>
            <w:r w:rsidRPr="003655F9">
              <w:rPr>
                <w:rFonts w:ascii="Times New Roman" w:hAnsi="Times New Roman" w:cs="Times New Roman"/>
                <w:noProof/>
                <w:color w:val="555555"/>
                <w:sz w:val="20"/>
                <w:szCs w:val="20"/>
              </w:rPr>
              <w:drawing>
                <wp:inline distT="0" distB="0" distL="0" distR="0" wp14:anchorId="152C5478" wp14:editId="5A2D9622">
                  <wp:extent cx="1436996" cy="1136394"/>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lockchain Ecosystem Advisors.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478528" cy="1169238"/>
                          </a:xfrm>
                          <a:prstGeom prst="rect">
                            <a:avLst/>
                          </a:prstGeom>
                        </pic:spPr>
                      </pic:pic>
                    </a:graphicData>
                  </a:graphic>
                </wp:inline>
              </w:drawing>
            </w:r>
          </w:p>
          <w:p w14:paraId="6C7B3EC5" w14:textId="77777777" w:rsidR="00AA17CB" w:rsidRPr="003655F9" w:rsidRDefault="00AA17CB" w:rsidP="00F43450">
            <w:pPr>
              <w:snapToGrid w:val="0"/>
              <w:rPr>
                <w:rFonts w:ascii="Times New Roman" w:hAnsi="Times New Roman" w:cs="Times New Roman"/>
                <w:color w:val="555555"/>
                <w:sz w:val="20"/>
                <w:szCs w:val="20"/>
              </w:rPr>
            </w:pPr>
          </w:p>
          <w:p w14:paraId="30B426A1" w14:textId="77777777" w:rsidR="00AA17CB" w:rsidRPr="003655F9" w:rsidRDefault="00AA17CB" w:rsidP="00F43450">
            <w:pPr>
              <w:snapToGrid w:val="0"/>
              <w:rPr>
                <w:rFonts w:ascii="Times New Roman" w:hAnsi="Times New Roman" w:cs="Times New Roman"/>
                <w:color w:val="555555"/>
                <w:sz w:val="20"/>
                <w:szCs w:val="20"/>
              </w:rPr>
            </w:pPr>
          </w:p>
          <w:p w14:paraId="08CE569A" w14:textId="77777777" w:rsidR="00AA17CB" w:rsidRPr="003655F9" w:rsidRDefault="00AA17CB" w:rsidP="00F43450">
            <w:pPr>
              <w:snapToGrid w:val="0"/>
              <w:rPr>
                <w:rFonts w:ascii="Times New Roman" w:hAnsi="Times New Roman" w:cs="Times New Roman"/>
                <w:color w:val="555555"/>
                <w:sz w:val="20"/>
                <w:szCs w:val="20"/>
              </w:rPr>
            </w:pPr>
          </w:p>
          <w:p w14:paraId="2F87B905" w14:textId="77777777" w:rsidR="00AA17CB" w:rsidRPr="003655F9" w:rsidRDefault="00AA17CB" w:rsidP="00F43450">
            <w:pPr>
              <w:snapToGrid w:val="0"/>
              <w:rPr>
                <w:rFonts w:ascii="Times New Roman" w:hAnsi="Times New Roman" w:cs="Times New Roman"/>
                <w:color w:val="555555"/>
                <w:sz w:val="20"/>
                <w:szCs w:val="20"/>
              </w:rPr>
            </w:pPr>
          </w:p>
          <w:p w14:paraId="4A1A822F" w14:textId="6EDD014C" w:rsidR="00AA17CB" w:rsidRPr="003655F9" w:rsidRDefault="00AA17CB" w:rsidP="00F43450">
            <w:pPr>
              <w:snapToGrid w:val="0"/>
              <w:rPr>
                <w:rFonts w:ascii="Times New Roman" w:hAnsi="Times New Roman" w:cs="Times New Roman"/>
                <w:color w:val="555555"/>
                <w:sz w:val="20"/>
                <w:szCs w:val="20"/>
              </w:rPr>
            </w:pPr>
          </w:p>
        </w:tc>
        <w:tc>
          <w:tcPr>
            <w:tcW w:w="5294" w:type="dxa"/>
          </w:tcPr>
          <w:p w14:paraId="76011F96" w14:textId="22B6FC35" w:rsidR="00F85116" w:rsidRPr="003655F9" w:rsidRDefault="0040683C" w:rsidP="00F43450">
            <w:pPr>
              <w:snapToGrid w:val="0"/>
              <w:spacing w:before="120" w:after="120"/>
              <w:rPr>
                <w:rFonts w:ascii="Times New Roman" w:hAnsi="Times New Roman" w:cs="Times New Roman"/>
                <w:color w:val="000000" w:themeColor="text1"/>
                <w:sz w:val="24"/>
                <w:szCs w:val="24"/>
              </w:rPr>
            </w:pPr>
            <w:r w:rsidRPr="003655F9">
              <w:rPr>
                <w:rFonts w:ascii="Times New Roman" w:hAnsi="Times New Roman" w:cs="Times New Roman"/>
                <w:b/>
                <w:color w:val="000000" w:themeColor="text1"/>
                <w:sz w:val="24"/>
                <w:szCs w:val="24"/>
                <w:shd w:val="clear" w:color="auto" w:fill="FFFFFF"/>
              </w:rPr>
              <w:t>Blockchain Ecosystems Advisors</w:t>
            </w:r>
            <w:r w:rsidRPr="003655F9">
              <w:rPr>
                <w:rFonts w:ascii="Times New Roman" w:hAnsi="Times New Roman" w:cs="Times New Roman"/>
                <w:color w:val="000000" w:themeColor="text1"/>
                <w:sz w:val="24"/>
                <w:szCs w:val="24"/>
                <w:shd w:val="clear" w:color="auto" w:fill="FFFFFF"/>
              </w:rPr>
              <w:t xml:space="preserve"> is </w:t>
            </w:r>
            <w:r w:rsidR="00F44404" w:rsidRPr="003655F9">
              <w:rPr>
                <w:rFonts w:ascii="Times New Roman" w:hAnsi="Times New Roman" w:cs="Times New Roman"/>
                <w:color w:val="000000" w:themeColor="text1"/>
                <w:sz w:val="24"/>
                <w:szCs w:val="24"/>
                <w:shd w:val="clear" w:color="auto" w:fill="FFFFFF"/>
              </w:rPr>
              <w:t>h</w:t>
            </w:r>
            <w:r w:rsidR="00F85116" w:rsidRPr="003655F9">
              <w:rPr>
                <w:rFonts w:ascii="Times New Roman" w:hAnsi="Times New Roman" w:cs="Times New Roman"/>
                <w:color w:val="000000" w:themeColor="text1"/>
                <w:sz w:val="24"/>
                <w:szCs w:val="24"/>
                <w:shd w:val="clear" w:color="auto" w:fill="FFFFFF"/>
              </w:rPr>
              <w:t xml:space="preserve">elping to grow, cultivate, and scale your neighborhood blockchain ecosystem into city, state, and global size!! We have experts in everything blockchain. We can help you fill in the gaps and launch from blockchain architecture, blockchain security compliance, blockchain startups, ICOs, legal, accounting, taxes, executive education, and enterprise crypto mining farms to </w:t>
            </w:r>
            <w:proofErr w:type="spellStart"/>
            <w:r w:rsidR="00F85116" w:rsidRPr="003655F9">
              <w:rPr>
                <w:rFonts w:ascii="Times New Roman" w:hAnsi="Times New Roman" w:cs="Times New Roman"/>
                <w:color w:val="000000" w:themeColor="text1"/>
                <w:sz w:val="24"/>
                <w:szCs w:val="24"/>
                <w:shd w:val="clear" w:color="auto" w:fill="FFFFFF"/>
              </w:rPr>
              <w:t>AgTech</w:t>
            </w:r>
            <w:proofErr w:type="spellEnd"/>
            <w:r w:rsidR="00F85116" w:rsidRPr="003655F9">
              <w:rPr>
                <w:rFonts w:ascii="Times New Roman" w:hAnsi="Times New Roman" w:cs="Times New Roman"/>
                <w:color w:val="000000" w:themeColor="text1"/>
                <w:sz w:val="24"/>
                <w:szCs w:val="24"/>
                <w:shd w:val="clear" w:color="auto" w:fill="FFFFFF"/>
              </w:rPr>
              <w:t xml:space="preserve">, </w:t>
            </w:r>
            <w:proofErr w:type="spellStart"/>
            <w:r w:rsidR="00F85116" w:rsidRPr="003655F9">
              <w:rPr>
                <w:rFonts w:ascii="Times New Roman" w:hAnsi="Times New Roman" w:cs="Times New Roman"/>
                <w:color w:val="000000" w:themeColor="text1"/>
                <w:sz w:val="24"/>
                <w:szCs w:val="24"/>
                <w:shd w:val="clear" w:color="auto" w:fill="FFFFFF"/>
              </w:rPr>
              <w:t>BioTech</w:t>
            </w:r>
            <w:proofErr w:type="spellEnd"/>
            <w:r w:rsidR="00F85116" w:rsidRPr="003655F9">
              <w:rPr>
                <w:rFonts w:ascii="Times New Roman" w:hAnsi="Times New Roman" w:cs="Times New Roman"/>
                <w:color w:val="000000" w:themeColor="text1"/>
                <w:sz w:val="24"/>
                <w:szCs w:val="24"/>
                <w:shd w:val="clear" w:color="auto" w:fill="FFFFFF"/>
              </w:rPr>
              <w:t>, Big Data, Machine Learning, IoT, and AI. We are here to serve new and existing businesses by helping them understand blockchain technologies and develop a strategy to market utilization and growth, first locally then beyond!! Think of it like starting a garden in your own backyard, then community size, then co-op farmer size. Blockchains have many moving parts. Let us help you grow!!</w:t>
            </w:r>
          </w:p>
        </w:tc>
      </w:tr>
      <w:tr w:rsidR="004814E5" w:rsidRPr="003655F9" w14:paraId="5242A5BD" w14:textId="77777777" w:rsidTr="00553748">
        <w:tc>
          <w:tcPr>
            <w:tcW w:w="3876" w:type="dxa"/>
            <w:vAlign w:val="center"/>
          </w:tcPr>
          <w:p w14:paraId="3150AB51" w14:textId="77777777" w:rsidR="004814E5" w:rsidRPr="003655F9" w:rsidRDefault="00026976" w:rsidP="00553748">
            <w:pPr>
              <w:rPr>
                <w:rFonts w:ascii="Times New Roman" w:eastAsia="Times New Roman" w:hAnsi="Times New Roman" w:cs="Times New Roman"/>
                <w:sz w:val="20"/>
                <w:szCs w:val="20"/>
              </w:rPr>
            </w:pPr>
            <w:hyperlink r:id="rId115" w:history="1">
              <w:r w:rsidR="004814E5" w:rsidRPr="003655F9">
                <w:rPr>
                  <w:rStyle w:val="Hyperlink"/>
                  <w:rFonts w:ascii="Times New Roman" w:eastAsia="Times New Roman" w:hAnsi="Times New Roman" w:cs="Times New Roman"/>
                  <w:sz w:val="20"/>
                  <w:szCs w:val="20"/>
                </w:rPr>
                <w:t>Blockchain Intelligence Group</w:t>
              </w:r>
            </w:hyperlink>
          </w:p>
          <w:p w14:paraId="7EC915E4" w14:textId="77777777" w:rsidR="004814E5" w:rsidRPr="003655F9" w:rsidRDefault="004814E5" w:rsidP="00553748">
            <w:pPr>
              <w:rPr>
                <w:rFonts w:ascii="Times New Roman" w:hAnsi="Times New Roman" w:cs="Times New Roman"/>
                <w:color w:val="555555"/>
                <w:sz w:val="20"/>
                <w:szCs w:val="20"/>
              </w:rPr>
            </w:pPr>
          </w:p>
          <w:p w14:paraId="0359D95F" w14:textId="77777777" w:rsidR="004814E5" w:rsidRPr="003655F9" w:rsidRDefault="004814E5" w:rsidP="00553748">
            <w:pPr>
              <w:jc w:val="center"/>
              <w:rPr>
                <w:rFonts w:ascii="Times New Roman" w:hAnsi="Times New Roman" w:cs="Times New Roman"/>
                <w:color w:val="555555"/>
                <w:sz w:val="20"/>
                <w:szCs w:val="20"/>
              </w:rPr>
            </w:pPr>
            <w:r w:rsidRPr="003655F9">
              <w:rPr>
                <w:rFonts w:ascii="Times New Roman" w:hAnsi="Times New Roman" w:cs="Times New Roman"/>
                <w:noProof/>
                <w:color w:val="555555"/>
                <w:sz w:val="20"/>
                <w:szCs w:val="20"/>
              </w:rPr>
              <w:drawing>
                <wp:inline distT="0" distB="0" distL="0" distR="0" wp14:anchorId="199D8457" wp14:editId="4AEACEFA">
                  <wp:extent cx="1984513" cy="898544"/>
                  <wp:effectExtent l="0" t="0" r="0" b="0"/>
                  <wp:docPr id="20" name="Picture 2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G.pn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011471" cy="910750"/>
                          </a:xfrm>
                          <a:prstGeom prst="rect">
                            <a:avLst/>
                          </a:prstGeom>
                        </pic:spPr>
                      </pic:pic>
                    </a:graphicData>
                  </a:graphic>
                </wp:inline>
              </w:drawing>
            </w:r>
          </w:p>
        </w:tc>
        <w:tc>
          <w:tcPr>
            <w:tcW w:w="5294" w:type="dxa"/>
          </w:tcPr>
          <w:p w14:paraId="28F4C9A2" w14:textId="77777777" w:rsidR="004814E5" w:rsidRPr="003655F9" w:rsidRDefault="004814E5" w:rsidP="00553748">
            <w:pPr>
              <w:spacing w:before="120" w:after="120"/>
              <w:rPr>
                <w:rFonts w:ascii="Times New Roman" w:hAnsi="Times New Roman" w:cs="Times New Roman"/>
                <w:b/>
                <w:color w:val="000000" w:themeColor="text1"/>
                <w:sz w:val="20"/>
                <w:szCs w:val="20"/>
              </w:rPr>
            </w:pPr>
            <w:r w:rsidRPr="003655F9">
              <w:rPr>
                <w:rFonts w:ascii="Times New Roman" w:hAnsi="Times New Roman" w:cs="Times New Roman"/>
                <w:b/>
                <w:color w:val="000000" w:themeColor="text1"/>
                <w:sz w:val="24"/>
                <w:szCs w:val="24"/>
              </w:rPr>
              <w:t xml:space="preserve">The Blockchain Intelligence Group, (BIG) </w:t>
            </w:r>
            <w:r w:rsidRPr="003655F9">
              <w:rPr>
                <w:rFonts w:ascii="Times New Roman" w:hAnsi="Times New Roman" w:cs="Times New Roman"/>
                <w:color w:val="000000" w:themeColor="text1"/>
                <w:sz w:val="24"/>
                <w:szCs w:val="24"/>
              </w:rPr>
              <w:t>is bringing cryptocurrency mainstream by giving our clients and users peace of mind. Our proprietary and Blockchain-agnostic search and analytics solutions bring security and accountability to cryptocurrency</w:t>
            </w:r>
            <w:r w:rsidRPr="003655F9">
              <w:rPr>
                <w:rFonts w:ascii="Times New Roman" w:hAnsi="Times New Roman" w:cs="Times New Roman"/>
                <w:color w:val="000000" w:themeColor="text1"/>
                <w:sz w:val="20"/>
                <w:szCs w:val="20"/>
              </w:rPr>
              <w:t>.</w:t>
            </w:r>
          </w:p>
          <w:p w14:paraId="51E82790" w14:textId="77777777" w:rsidR="004814E5" w:rsidRPr="003655F9" w:rsidRDefault="004814E5" w:rsidP="00553748">
            <w:pPr>
              <w:spacing w:before="120" w:after="120"/>
              <w:rPr>
                <w:rFonts w:ascii="Times New Roman" w:hAnsi="Times New Roman" w:cs="Times New Roman"/>
                <w:color w:val="000000" w:themeColor="text1"/>
                <w:sz w:val="20"/>
                <w:szCs w:val="20"/>
              </w:rPr>
            </w:pPr>
          </w:p>
        </w:tc>
      </w:tr>
      <w:tr w:rsidR="004814E5" w:rsidRPr="003655F9" w14:paraId="517BE8C4" w14:textId="77777777" w:rsidTr="00553748">
        <w:tc>
          <w:tcPr>
            <w:tcW w:w="3876" w:type="dxa"/>
            <w:vAlign w:val="center"/>
          </w:tcPr>
          <w:p w14:paraId="61DD291C" w14:textId="77777777" w:rsidR="004814E5" w:rsidRPr="003655F9" w:rsidRDefault="00026976" w:rsidP="00553748">
            <w:pPr>
              <w:spacing w:line="360" w:lineRule="atLeast"/>
              <w:rPr>
                <w:rFonts w:ascii="Times New Roman" w:hAnsi="Times New Roman" w:cs="Times New Roman"/>
                <w:color w:val="555555"/>
                <w:sz w:val="20"/>
                <w:szCs w:val="20"/>
              </w:rPr>
            </w:pPr>
            <w:hyperlink r:id="rId117" w:history="1">
              <w:r w:rsidR="004814E5" w:rsidRPr="003655F9">
                <w:rPr>
                  <w:rStyle w:val="Hyperlink"/>
                  <w:rFonts w:ascii="Times New Roman" w:hAnsi="Times New Roman" w:cs="Times New Roman"/>
                  <w:sz w:val="20"/>
                  <w:szCs w:val="20"/>
                </w:rPr>
                <w:t>Blockchain Nigeria User Group</w:t>
              </w:r>
            </w:hyperlink>
          </w:p>
          <w:p w14:paraId="7C7F151F" w14:textId="77777777" w:rsidR="004814E5" w:rsidRPr="003655F9" w:rsidRDefault="004814E5" w:rsidP="00553748">
            <w:pPr>
              <w:spacing w:line="360" w:lineRule="atLeast"/>
              <w:rPr>
                <w:rFonts w:ascii="Times New Roman" w:hAnsi="Times New Roman" w:cs="Times New Roman"/>
                <w:color w:val="555555"/>
                <w:sz w:val="20"/>
                <w:szCs w:val="20"/>
              </w:rPr>
            </w:pPr>
          </w:p>
          <w:p w14:paraId="325A536E" w14:textId="77777777" w:rsidR="004814E5" w:rsidRPr="003655F9" w:rsidRDefault="004814E5" w:rsidP="00553748">
            <w:pPr>
              <w:spacing w:line="360" w:lineRule="atLeast"/>
              <w:jc w:val="center"/>
              <w:rPr>
                <w:rFonts w:ascii="Times New Roman" w:hAnsi="Times New Roman" w:cs="Times New Roman"/>
                <w:color w:val="555555"/>
                <w:sz w:val="20"/>
                <w:szCs w:val="20"/>
              </w:rPr>
            </w:pPr>
            <w:r w:rsidRPr="003655F9">
              <w:rPr>
                <w:rFonts w:ascii="Times New Roman" w:hAnsi="Times New Roman" w:cs="Times New Roman"/>
                <w:noProof/>
                <w:color w:val="555555"/>
                <w:sz w:val="20"/>
                <w:szCs w:val="20"/>
              </w:rPr>
              <w:drawing>
                <wp:inline distT="0" distB="0" distL="0" distR="0" wp14:anchorId="2D1330B4" wp14:editId="544021BC">
                  <wp:extent cx="1233021" cy="1226247"/>
                  <wp:effectExtent l="0" t="0" r="5715" b="0"/>
                  <wp:docPr id="21" name="Picture 21" descr="A picture containing objec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lockchain Nigeria User Group.jpg"/>
                          <pic:cNvPicPr/>
                        </pic:nvPicPr>
                        <pic:blipFill>
                          <a:blip r:embed="rId118">
                            <a:extLst>
                              <a:ext uri="{28A0092B-C50C-407E-A947-70E740481C1C}">
                                <a14:useLocalDpi xmlns:a14="http://schemas.microsoft.com/office/drawing/2010/main" val="0"/>
                              </a:ext>
                            </a:extLst>
                          </a:blip>
                          <a:stretch>
                            <a:fillRect/>
                          </a:stretch>
                        </pic:blipFill>
                        <pic:spPr>
                          <a:xfrm>
                            <a:off x="0" y="0"/>
                            <a:ext cx="1265593" cy="1258640"/>
                          </a:xfrm>
                          <a:prstGeom prst="rect">
                            <a:avLst/>
                          </a:prstGeom>
                        </pic:spPr>
                      </pic:pic>
                    </a:graphicData>
                  </a:graphic>
                </wp:inline>
              </w:drawing>
            </w:r>
          </w:p>
          <w:p w14:paraId="4E3F5E87" w14:textId="77777777" w:rsidR="004814E5" w:rsidRPr="003655F9" w:rsidRDefault="004814E5" w:rsidP="00553748">
            <w:pPr>
              <w:spacing w:line="360" w:lineRule="atLeast"/>
              <w:rPr>
                <w:rFonts w:ascii="Times New Roman" w:hAnsi="Times New Roman" w:cs="Times New Roman"/>
                <w:color w:val="555555"/>
                <w:sz w:val="20"/>
                <w:szCs w:val="20"/>
              </w:rPr>
            </w:pPr>
          </w:p>
          <w:p w14:paraId="701A4A64" w14:textId="77777777" w:rsidR="004814E5" w:rsidRPr="003655F9" w:rsidRDefault="004814E5" w:rsidP="00553748">
            <w:pPr>
              <w:spacing w:line="360" w:lineRule="atLeast"/>
              <w:rPr>
                <w:rFonts w:ascii="Times New Roman" w:hAnsi="Times New Roman" w:cs="Times New Roman"/>
                <w:color w:val="555555"/>
                <w:sz w:val="20"/>
                <w:szCs w:val="20"/>
              </w:rPr>
            </w:pPr>
          </w:p>
          <w:p w14:paraId="3BA4C701" w14:textId="77777777" w:rsidR="004814E5" w:rsidRPr="003655F9" w:rsidRDefault="004814E5" w:rsidP="00553748">
            <w:pPr>
              <w:spacing w:line="360" w:lineRule="atLeast"/>
              <w:rPr>
                <w:rFonts w:ascii="Times New Roman" w:hAnsi="Times New Roman" w:cs="Times New Roman"/>
                <w:color w:val="555555"/>
                <w:sz w:val="20"/>
                <w:szCs w:val="20"/>
              </w:rPr>
            </w:pPr>
          </w:p>
          <w:p w14:paraId="3B7341C3" w14:textId="77777777" w:rsidR="004814E5" w:rsidRPr="003655F9" w:rsidRDefault="004814E5" w:rsidP="00553748">
            <w:pPr>
              <w:spacing w:line="360" w:lineRule="atLeast"/>
              <w:rPr>
                <w:rFonts w:ascii="Times New Roman" w:hAnsi="Times New Roman" w:cs="Times New Roman"/>
                <w:color w:val="555555"/>
                <w:sz w:val="20"/>
                <w:szCs w:val="20"/>
              </w:rPr>
            </w:pPr>
          </w:p>
          <w:p w14:paraId="4FAEABDB" w14:textId="77777777" w:rsidR="004814E5" w:rsidRPr="003655F9" w:rsidRDefault="004814E5" w:rsidP="00553748">
            <w:pPr>
              <w:spacing w:line="360" w:lineRule="atLeast"/>
              <w:rPr>
                <w:rFonts w:ascii="Times New Roman" w:hAnsi="Times New Roman" w:cs="Times New Roman"/>
                <w:color w:val="555555"/>
                <w:sz w:val="20"/>
                <w:szCs w:val="20"/>
              </w:rPr>
            </w:pPr>
          </w:p>
          <w:p w14:paraId="7B03DE7A" w14:textId="77777777" w:rsidR="004814E5" w:rsidRPr="003655F9" w:rsidRDefault="004814E5" w:rsidP="00553748">
            <w:pPr>
              <w:spacing w:line="360" w:lineRule="atLeast"/>
              <w:rPr>
                <w:rFonts w:ascii="Times New Roman" w:hAnsi="Times New Roman" w:cs="Times New Roman"/>
                <w:color w:val="555555"/>
                <w:sz w:val="20"/>
                <w:szCs w:val="20"/>
              </w:rPr>
            </w:pPr>
          </w:p>
          <w:p w14:paraId="5E7ADA11" w14:textId="77777777" w:rsidR="004814E5" w:rsidRPr="003655F9" w:rsidRDefault="004814E5" w:rsidP="00553748">
            <w:pPr>
              <w:spacing w:line="360" w:lineRule="atLeast"/>
              <w:rPr>
                <w:rFonts w:ascii="Times New Roman" w:hAnsi="Times New Roman" w:cs="Times New Roman"/>
                <w:color w:val="555555"/>
                <w:sz w:val="20"/>
                <w:szCs w:val="20"/>
              </w:rPr>
            </w:pPr>
          </w:p>
          <w:p w14:paraId="2A0C9FCF" w14:textId="77777777" w:rsidR="004814E5" w:rsidRPr="003655F9" w:rsidRDefault="004814E5" w:rsidP="00553748">
            <w:pPr>
              <w:spacing w:line="360" w:lineRule="atLeast"/>
              <w:rPr>
                <w:rFonts w:ascii="Times New Roman" w:hAnsi="Times New Roman" w:cs="Times New Roman"/>
                <w:color w:val="555555"/>
                <w:sz w:val="20"/>
                <w:szCs w:val="20"/>
              </w:rPr>
            </w:pPr>
          </w:p>
          <w:p w14:paraId="415B95AD" w14:textId="77777777" w:rsidR="004814E5" w:rsidRPr="003655F9" w:rsidRDefault="004814E5" w:rsidP="00553748">
            <w:pPr>
              <w:spacing w:line="360" w:lineRule="atLeast"/>
              <w:rPr>
                <w:rFonts w:ascii="Times New Roman" w:hAnsi="Times New Roman" w:cs="Times New Roman"/>
                <w:color w:val="555555"/>
                <w:sz w:val="20"/>
                <w:szCs w:val="20"/>
              </w:rPr>
            </w:pPr>
          </w:p>
        </w:tc>
        <w:tc>
          <w:tcPr>
            <w:tcW w:w="5294" w:type="dxa"/>
          </w:tcPr>
          <w:p w14:paraId="7189E0A4" w14:textId="77777777" w:rsidR="004814E5" w:rsidRPr="003655F9" w:rsidRDefault="004814E5" w:rsidP="00553748">
            <w:pPr>
              <w:spacing w:before="120" w:after="120"/>
              <w:rPr>
                <w:rFonts w:ascii="Times New Roman" w:hAnsi="Times New Roman" w:cs="Times New Roman"/>
                <w:color w:val="000000" w:themeColor="text1"/>
                <w:sz w:val="20"/>
                <w:szCs w:val="20"/>
              </w:rPr>
            </w:pPr>
            <w:r w:rsidRPr="003655F9">
              <w:rPr>
                <w:rFonts w:ascii="Times New Roman" w:hAnsi="Times New Roman" w:cs="Times New Roman"/>
                <w:b/>
                <w:color w:val="000000" w:themeColor="text1"/>
                <w:sz w:val="24"/>
                <w:szCs w:val="24"/>
              </w:rPr>
              <w:lastRenderedPageBreak/>
              <w:t>The Blockchain Nigeria User Group (BNUG)</w:t>
            </w:r>
            <w:r w:rsidRPr="003655F9">
              <w:rPr>
                <w:rFonts w:ascii="Times New Roman" w:hAnsi="Times New Roman" w:cs="Times New Roman"/>
                <w:color w:val="000000" w:themeColor="text1"/>
                <w:sz w:val="24"/>
                <w:szCs w:val="24"/>
              </w:rPr>
              <w:t xml:space="preserve"> has been the voice of Blockchain and Cryptocurrency Technology in Nigeria since 2016. We speak for an industry that aims to touch the daily lives of Nigerians in every corner of the country — by providing business, jobs, career opportunities, and by investing in the communities we serve. Blockchain Nigeria User Group is a not-for-profit, industry-funded association representing one of the fastest </w:t>
            </w:r>
            <w:r w:rsidRPr="003655F9">
              <w:rPr>
                <w:rFonts w:ascii="Times New Roman" w:hAnsi="Times New Roman" w:cs="Times New Roman"/>
                <w:color w:val="000000" w:themeColor="text1"/>
                <w:sz w:val="24"/>
                <w:szCs w:val="24"/>
              </w:rPr>
              <w:lastRenderedPageBreak/>
              <w:t>growing industries on the planet. BNUG is a strong advocate for Blockchain Technology in Nigeria and works with all levels of government and other stakeholders to support employment growth and career opportunities in Blockchain Technology, to promote and sustain community development initiatives from coast-to-coast, and to enhance consumer safety and industry competitiveness. BNUG also provides its members with a full range of services and programs including education and training, benchmarking and best practices, networking, advocacy, and industry information.</w:t>
            </w:r>
          </w:p>
        </w:tc>
      </w:tr>
      <w:tr w:rsidR="004814E5" w:rsidRPr="003655F9" w14:paraId="10BF754E" w14:textId="77777777" w:rsidTr="00553748">
        <w:tc>
          <w:tcPr>
            <w:tcW w:w="3876" w:type="dxa"/>
            <w:vAlign w:val="center"/>
          </w:tcPr>
          <w:p w14:paraId="07B37F10" w14:textId="77777777" w:rsidR="004814E5" w:rsidRPr="003655F9" w:rsidRDefault="00026976" w:rsidP="00553748">
            <w:pPr>
              <w:spacing w:line="360" w:lineRule="atLeast"/>
              <w:rPr>
                <w:rFonts w:ascii="Times New Roman" w:hAnsi="Times New Roman" w:cs="Times New Roman"/>
                <w:color w:val="555555"/>
                <w:sz w:val="20"/>
                <w:szCs w:val="20"/>
              </w:rPr>
            </w:pPr>
            <w:hyperlink r:id="rId119" w:history="1">
              <w:r w:rsidR="004814E5" w:rsidRPr="003655F9">
                <w:rPr>
                  <w:rStyle w:val="Hyperlink"/>
                  <w:rFonts w:ascii="Times New Roman" w:hAnsi="Times New Roman" w:cs="Times New Roman"/>
                  <w:sz w:val="20"/>
                  <w:szCs w:val="20"/>
                </w:rPr>
                <w:t>Blockchain Playbook</w:t>
              </w:r>
            </w:hyperlink>
          </w:p>
          <w:p w14:paraId="0C1E40DD" w14:textId="77777777" w:rsidR="004814E5" w:rsidRPr="003655F9" w:rsidRDefault="004814E5" w:rsidP="00553748">
            <w:pPr>
              <w:spacing w:line="360" w:lineRule="atLeast"/>
              <w:rPr>
                <w:rFonts w:ascii="Times New Roman" w:hAnsi="Times New Roman" w:cs="Times New Roman"/>
                <w:color w:val="555555"/>
                <w:sz w:val="20"/>
                <w:szCs w:val="20"/>
              </w:rPr>
            </w:pPr>
          </w:p>
          <w:p w14:paraId="7FAB0CAA" w14:textId="77777777" w:rsidR="004814E5" w:rsidRPr="003655F9" w:rsidRDefault="004814E5" w:rsidP="00553748">
            <w:pPr>
              <w:spacing w:line="360" w:lineRule="atLeast"/>
              <w:jc w:val="center"/>
              <w:rPr>
                <w:rFonts w:ascii="Times New Roman" w:hAnsi="Times New Roman" w:cs="Times New Roman"/>
                <w:color w:val="555555"/>
                <w:sz w:val="20"/>
                <w:szCs w:val="20"/>
              </w:rPr>
            </w:pPr>
            <w:r w:rsidRPr="003655F9">
              <w:rPr>
                <w:rFonts w:ascii="Times New Roman" w:hAnsi="Times New Roman" w:cs="Times New Roman"/>
                <w:noProof/>
                <w:color w:val="555555"/>
                <w:sz w:val="20"/>
                <w:szCs w:val="20"/>
              </w:rPr>
              <w:drawing>
                <wp:inline distT="0" distB="0" distL="0" distR="0" wp14:anchorId="1C03D887" wp14:editId="5A966671">
                  <wp:extent cx="2262696" cy="898544"/>
                  <wp:effectExtent l="0" t="0" r="4445" b="0"/>
                  <wp:docPr id="25" name="Picture 2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CT-IAC Blockchain Playbook.jpg"/>
                          <pic:cNvPicPr/>
                        </pic:nvPicPr>
                        <pic:blipFill>
                          <a:blip r:embed="rId120">
                            <a:extLst>
                              <a:ext uri="{28A0092B-C50C-407E-A947-70E740481C1C}">
                                <a14:useLocalDpi xmlns:a14="http://schemas.microsoft.com/office/drawing/2010/main" val="0"/>
                              </a:ext>
                            </a:extLst>
                          </a:blip>
                          <a:stretch>
                            <a:fillRect/>
                          </a:stretch>
                        </pic:blipFill>
                        <pic:spPr>
                          <a:xfrm>
                            <a:off x="0" y="0"/>
                            <a:ext cx="2313393" cy="918677"/>
                          </a:xfrm>
                          <a:prstGeom prst="rect">
                            <a:avLst/>
                          </a:prstGeom>
                        </pic:spPr>
                      </pic:pic>
                    </a:graphicData>
                  </a:graphic>
                </wp:inline>
              </w:drawing>
            </w:r>
          </w:p>
          <w:p w14:paraId="6011C04E" w14:textId="77777777" w:rsidR="004814E5" w:rsidRPr="003655F9" w:rsidRDefault="004814E5" w:rsidP="00553748">
            <w:pPr>
              <w:spacing w:line="360" w:lineRule="atLeast"/>
              <w:rPr>
                <w:rFonts w:ascii="Times New Roman" w:hAnsi="Times New Roman" w:cs="Times New Roman"/>
                <w:color w:val="555555"/>
                <w:sz w:val="20"/>
                <w:szCs w:val="20"/>
              </w:rPr>
            </w:pPr>
          </w:p>
          <w:p w14:paraId="240B5591" w14:textId="77777777" w:rsidR="004814E5" w:rsidRPr="003655F9" w:rsidRDefault="004814E5" w:rsidP="00553748">
            <w:pPr>
              <w:spacing w:line="360" w:lineRule="atLeast"/>
              <w:rPr>
                <w:rFonts w:ascii="Times New Roman" w:hAnsi="Times New Roman" w:cs="Times New Roman"/>
                <w:color w:val="555555"/>
                <w:sz w:val="20"/>
                <w:szCs w:val="20"/>
              </w:rPr>
            </w:pPr>
          </w:p>
        </w:tc>
        <w:tc>
          <w:tcPr>
            <w:tcW w:w="5294" w:type="dxa"/>
          </w:tcPr>
          <w:p w14:paraId="61DE5E5C" w14:textId="77777777" w:rsidR="004814E5" w:rsidRPr="003655F9" w:rsidRDefault="004814E5" w:rsidP="00553748">
            <w:pPr>
              <w:pStyle w:val="NormalWeb"/>
              <w:shd w:val="clear" w:color="auto" w:fill="FFFFFF"/>
              <w:spacing w:before="0" w:beforeAutospacing="0" w:after="300" w:afterAutospacing="0"/>
            </w:pPr>
            <w:r w:rsidRPr="003655F9">
              <w:rPr>
                <w:rStyle w:val="Strong"/>
              </w:rPr>
              <w:t xml:space="preserve">Blockchain Playbook for the U.S. Federal Government </w:t>
            </w:r>
            <w:r w:rsidRPr="003655F9">
              <w:rPr>
                <w:rStyle w:val="Strong"/>
                <w:b w:val="0"/>
              </w:rPr>
              <w:t>was</w:t>
            </w:r>
            <w:r w:rsidRPr="003655F9">
              <w:rPr>
                <w:rStyle w:val="Strong"/>
              </w:rPr>
              <w:t xml:space="preserve"> </w:t>
            </w:r>
            <w:r w:rsidRPr="003655F9">
              <w:rPr>
                <w:rStyle w:val="Strong"/>
                <w:b w:val="0"/>
              </w:rPr>
              <w:t>d</w:t>
            </w:r>
            <w:r w:rsidRPr="003655F9">
              <w:t>eveloped by the Blockchain Working Group, ACT-IAC Emerging Technology Community of Interest. This Playbook proposes a process and five phases to support the United States Federal Government in its understanding and application of blockchain and distributed ledger technologies for its mission. Each phase contains a set of key activities organized in functional areas that go beyond just the technical aspects of blockchain but include management, people, process, and acquisition areas.</w:t>
            </w:r>
          </w:p>
          <w:p w14:paraId="2AD6E297" w14:textId="77777777" w:rsidR="004814E5" w:rsidRPr="003655F9" w:rsidRDefault="004814E5" w:rsidP="00553748">
            <w:pPr>
              <w:spacing w:before="120" w:after="120"/>
              <w:rPr>
                <w:rFonts w:ascii="Times New Roman" w:hAnsi="Times New Roman" w:cs="Times New Roman"/>
                <w:color w:val="000000" w:themeColor="text1"/>
                <w:sz w:val="20"/>
                <w:szCs w:val="20"/>
              </w:rPr>
            </w:pPr>
          </w:p>
        </w:tc>
      </w:tr>
      <w:tr w:rsidR="004814E5" w:rsidRPr="003655F9" w14:paraId="323F5985" w14:textId="77777777" w:rsidTr="00553748">
        <w:tc>
          <w:tcPr>
            <w:tcW w:w="3876" w:type="dxa"/>
            <w:vAlign w:val="center"/>
          </w:tcPr>
          <w:p w14:paraId="627EAB5A" w14:textId="77777777" w:rsidR="004814E5" w:rsidRPr="003655F9" w:rsidRDefault="004814E5" w:rsidP="00553748">
            <w:pPr>
              <w:rPr>
                <w:rFonts w:ascii="Times New Roman" w:hAnsi="Times New Roman" w:cs="Times New Roman"/>
                <w:color w:val="555555"/>
                <w:sz w:val="20"/>
                <w:szCs w:val="20"/>
              </w:rPr>
            </w:pPr>
          </w:p>
          <w:p w14:paraId="308097ED" w14:textId="77777777" w:rsidR="004814E5" w:rsidRPr="003655F9" w:rsidRDefault="004814E5" w:rsidP="00553748">
            <w:pPr>
              <w:rPr>
                <w:rFonts w:ascii="Times New Roman" w:hAnsi="Times New Roman" w:cs="Times New Roman"/>
                <w:color w:val="555555"/>
                <w:sz w:val="20"/>
                <w:szCs w:val="20"/>
              </w:rPr>
            </w:pPr>
          </w:p>
          <w:p w14:paraId="50513F15" w14:textId="77777777" w:rsidR="004814E5" w:rsidRPr="003655F9" w:rsidRDefault="00026976" w:rsidP="00553748">
            <w:pPr>
              <w:rPr>
                <w:rFonts w:ascii="Times New Roman" w:hAnsi="Times New Roman" w:cs="Times New Roman"/>
                <w:color w:val="555555"/>
                <w:sz w:val="20"/>
                <w:szCs w:val="20"/>
              </w:rPr>
            </w:pPr>
            <w:hyperlink r:id="rId121" w:history="1">
              <w:r w:rsidR="004814E5" w:rsidRPr="003655F9">
                <w:rPr>
                  <w:rStyle w:val="Hyperlink"/>
                  <w:rFonts w:ascii="Times New Roman" w:hAnsi="Times New Roman" w:cs="Times New Roman"/>
                  <w:sz w:val="20"/>
                  <w:szCs w:val="20"/>
                </w:rPr>
                <w:t>BNV</w:t>
              </w:r>
            </w:hyperlink>
          </w:p>
          <w:p w14:paraId="57EDD641" w14:textId="77777777" w:rsidR="004814E5" w:rsidRPr="003655F9" w:rsidRDefault="004814E5" w:rsidP="00553748">
            <w:pPr>
              <w:rPr>
                <w:rFonts w:ascii="Times New Roman" w:hAnsi="Times New Roman" w:cs="Times New Roman"/>
                <w:color w:val="555555"/>
                <w:sz w:val="20"/>
                <w:szCs w:val="20"/>
              </w:rPr>
            </w:pPr>
          </w:p>
          <w:p w14:paraId="5A415C58" w14:textId="77777777" w:rsidR="004814E5" w:rsidRPr="003655F9" w:rsidRDefault="004814E5" w:rsidP="00553748">
            <w:pPr>
              <w:rPr>
                <w:rFonts w:ascii="Times New Roman" w:hAnsi="Times New Roman" w:cs="Times New Roman"/>
                <w:color w:val="555555"/>
                <w:sz w:val="20"/>
                <w:szCs w:val="20"/>
              </w:rPr>
            </w:pPr>
            <w:r w:rsidRPr="003655F9">
              <w:rPr>
                <w:rFonts w:ascii="Times New Roman" w:hAnsi="Times New Roman" w:cs="Times New Roman"/>
                <w:noProof/>
                <w:color w:val="555555"/>
                <w:sz w:val="20"/>
                <w:szCs w:val="20"/>
              </w:rPr>
              <w:drawing>
                <wp:inline distT="0" distB="0" distL="0" distR="0" wp14:anchorId="435A2459" wp14:editId="74314CC9">
                  <wp:extent cx="2324100" cy="876300"/>
                  <wp:effectExtent l="0" t="0" r="0" b="0"/>
                  <wp:docPr id="626971234" name="Picture 62697123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71234" name="BNV.jpg"/>
                          <pic:cNvPicPr/>
                        </pic:nvPicPr>
                        <pic:blipFill>
                          <a:blip r:embed="rId122">
                            <a:extLst>
                              <a:ext uri="{28A0092B-C50C-407E-A947-70E740481C1C}">
                                <a14:useLocalDpi xmlns:a14="http://schemas.microsoft.com/office/drawing/2010/main" val="0"/>
                              </a:ext>
                            </a:extLst>
                          </a:blip>
                          <a:stretch>
                            <a:fillRect/>
                          </a:stretch>
                        </pic:blipFill>
                        <pic:spPr>
                          <a:xfrm>
                            <a:off x="0" y="0"/>
                            <a:ext cx="2324100" cy="876300"/>
                          </a:xfrm>
                          <a:prstGeom prst="rect">
                            <a:avLst/>
                          </a:prstGeom>
                        </pic:spPr>
                      </pic:pic>
                    </a:graphicData>
                  </a:graphic>
                </wp:inline>
              </w:drawing>
            </w:r>
          </w:p>
        </w:tc>
        <w:tc>
          <w:tcPr>
            <w:tcW w:w="5294" w:type="dxa"/>
          </w:tcPr>
          <w:p w14:paraId="188088EB" w14:textId="77777777" w:rsidR="004814E5" w:rsidRPr="003655F9" w:rsidRDefault="004814E5" w:rsidP="00553748">
            <w:pPr>
              <w:pStyle w:val="NormalWeb"/>
              <w:shd w:val="clear" w:color="auto" w:fill="F6F6F6"/>
              <w:spacing w:before="0" w:beforeAutospacing="0" w:after="0" w:afterAutospacing="0"/>
              <w:jc w:val="center"/>
            </w:pPr>
            <w:r w:rsidRPr="003655F9">
              <w:rPr>
                <w:b/>
              </w:rPr>
              <w:t>BNV</w:t>
            </w:r>
            <w:r w:rsidRPr="003655F9">
              <w:t xml:space="preserve"> is an Association of stock exchanges in Central America and the Caribbean. </w:t>
            </w:r>
            <w:r w:rsidRPr="003655F9">
              <w:rPr>
                <w:shd w:val="clear" w:color="auto" w:fill="F6F6F6"/>
              </w:rPr>
              <w:t>Its objective is to help clients of the Exchange make the best use of the contracted services, providing assistance for their queries or requirements, and remote access to platforms. We provide simple and fast stock information with a direct connection to the trading platform of the markets organized by the National Stock Exchange.</w:t>
            </w:r>
          </w:p>
          <w:p w14:paraId="161156E5" w14:textId="77777777" w:rsidR="004814E5" w:rsidRPr="003655F9" w:rsidRDefault="004814E5" w:rsidP="00553748">
            <w:pPr>
              <w:shd w:val="clear" w:color="auto" w:fill="F6F6F6"/>
              <w:jc w:val="center"/>
              <w:rPr>
                <w:rFonts w:ascii="Times New Roman" w:hAnsi="Times New Roman" w:cs="Times New Roman"/>
                <w:color w:val="000000" w:themeColor="text1"/>
                <w:sz w:val="20"/>
                <w:szCs w:val="20"/>
              </w:rPr>
            </w:pPr>
          </w:p>
        </w:tc>
      </w:tr>
      <w:tr w:rsidR="004814E5" w:rsidRPr="003655F9" w14:paraId="707607BD" w14:textId="77777777" w:rsidTr="004814E5">
        <w:tc>
          <w:tcPr>
            <w:tcW w:w="3876" w:type="dxa"/>
            <w:vAlign w:val="center"/>
          </w:tcPr>
          <w:p w14:paraId="0A40D6A5" w14:textId="77777777" w:rsidR="004814E5" w:rsidRDefault="004814E5" w:rsidP="00F43450">
            <w:pPr>
              <w:spacing w:line="360" w:lineRule="atLeast"/>
              <w:rPr>
                <w:rStyle w:val="Hyperlink"/>
              </w:rPr>
            </w:pPr>
            <w:r>
              <w:rPr>
                <w:rStyle w:val="Hyperlink"/>
                <w:rFonts w:ascii="Times New Roman" w:hAnsi="Times New Roman" w:cs="Times New Roman"/>
                <w:sz w:val="20"/>
                <w:szCs w:val="20"/>
              </w:rPr>
              <w:t>F</w:t>
            </w:r>
            <w:r>
              <w:rPr>
                <w:rStyle w:val="Hyperlink"/>
              </w:rPr>
              <w:t>IBREE</w:t>
            </w:r>
          </w:p>
          <w:p w14:paraId="4A2368CF" w14:textId="1A50BEFA" w:rsidR="004814E5" w:rsidRDefault="004814E5" w:rsidP="00F43450">
            <w:pPr>
              <w:spacing w:line="360" w:lineRule="atLeast"/>
              <w:rPr>
                <w:rStyle w:val="Hyperlink"/>
                <w:rFonts w:ascii="Times New Roman" w:hAnsi="Times New Roman" w:cs="Times New Roman"/>
                <w:sz w:val="20"/>
                <w:szCs w:val="20"/>
              </w:rPr>
            </w:pPr>
            <w:r>
              <w:rPr>
                <w:rFonts w:ascii="Times New Roman" w:hAnsi="Times New Roman" w:cs="Times New Roman"/>
                <w:noProof/>
                <w:color w:val="0000FF"/>
                <w:sz w:val="20"/>
                <w:szCs w:val="20"/>
                <w:u w:val="single"/>
              </w:rPr>
              <w:lastRenderedPageBreak/>
              <w:drawing>
                <wp:inline distT="0" distB="0" distL="0" distR="0" wp14:anchorId="26BB437B" wp14:editId="0084C112">
                  <wp:extent cx="2493264" cy="1075944"/>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BREE.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2493264" cy="1075944"/>
                          </a:xfrm>
                          <a:prstGeom prst="rect">
                            <a:avLst/>
                          </a:prstGeom>
                        </pic:spPr>
                      </pic:pic>
                    </a:graphicData>
                  </a:graphic>
                </wp:inline>
              </w:drawing>
            </w:r>
          </w:p>
        </w:tc>
        <w:tc>
          <w:tcPr>
            <w:tcW w:w="5294" w:type="dxa"/>
          </w:tcPr>
          <w:p w14:paraId="4B78B2F4" w14:textId="6A9DF999" w:rsidR="004814E5" w:rsidRPr="003655F9" w:rsidRDefault="004814E5" w:rsidP="00F43450">
            <w:pPr>
              <w:spacing w:before="120" w:after="120"/>
              <w:rPr>
                <w:rFonts w:ascii="Times New Roman" w:hAnsi="Times New Roman" w:cs="Times New Roman"/>
                <w:b/>
                <w:color w:val="000000" w:themeColor="text1"/>
                <w:sz w:val="24"/>
                <w:szCs w:val="24"/>
                <w:shd w:val="clear" w:color="auto" w:fill="FFFFFF"/>
              </w:rPr>
            </w:pPr>
            <w:r w:rsidRPr="00004DBE">
              <w:rPr>
                <w:rFonts w:ascii="Times New Roman" w:hAnsi="Times New Roman" w:cs="Times New Roman"/>
                <w:bCs/>
              </w:rPr>
              <w:lastRenderedPageBreak/>
              <w:t>The Foundation for International Blockchain &amp; Real Estate (</w:t>
            </w:r>
            <w:hyperlink r:id="rId124" w:history="1">
              <w:r w:rsidRPr="004814E5">
                <w:rPr>
                  <w:bCs/>
                </w:rPr>
                <w:t>FIBREE</w:t>
              </w:r>
            </w:hyperlink>
            <w:r w:rsidRPr="00004DBE">
              <w:rPr>
                <w:rFonts w:ascii="Times New Roman" w:hAnsi="Times New Roman" w:cs="Times New Roman"/>
                <w:bCs/>
              </w:rPr>
              <w:t>)</w:t>
            </w:r>
            <w:r>
              <w:rPr>
                <w:rFonts w:ascii="Times New Roman" w:hAnsi="Times New Roman" w:cs="Times New Roman"/>
                <w:bCs/>
              </w:rPr>
              <w:t xml:space="preserve"> is the </w:t>
            </w:r>
            <w:r w:rsidRPr="004814E5">
              <w:rPr>
                <w:rFonts w:ascii="Times New Roman" w:hAnsi="Times New Roman" w:cs="Times New Roman"/>
                <w:bCs/>
              </w:rPr>
              <w:t>leading international network for exchanging knowledge between the real estate industry, the IT sector and blockchain technology.</w:t>
            </w:r>
          </w:p>
        </w:tc>
      </w:tr>
      <w:tr w:rsidR="004814E5" w:rsidRPr="003655F9" w14:paraId="75C4CB9A" w14:textId="77777777" w:rsidTr="00553748">
        <w:tc>
          <w:tcPr>
            <w:tcW w:w="3876" w:type="dxa"/>
            <w:vAlign w:val="center"/>
          </w:tcPr>
          <w:p w14:paraId="72EFE629" w14:textId="77777777" w:rsidR="004814E5" w:rsidRPr="003655F9" w:rsidRDefault="00026976" w:rsidP="00553748">
            <w:pPr>
              <w:rPr>
                <w:rFonts w:ascii="Times New Roman" w:hAnsi="Times New Roman" w:cs="Times New Roman"/>
                <w:color w:val="555555"/>
                <w:sz w:val="20"/>
                <w:szCs w:val="20"/>
              </w:rPr>
            </w:pPr>
            <w:hyperlink r:id="rId125" w:history="1">
              <w:r w:rsidR="004814E5" w:rsidRPr="003655F9">
                <w:rPr>
                  <w:rStyle w:val="Hyperlink"/>
                  <w:rFonts w:ascii="Times New Roman" w:hAnsi="Times New Roman" w:cs="Times New Roman"/>
                  <w:sz w:val="20"/>
                  <w:szCs w:val="20"/>
                </w:rPr>
                <w:t xml:space="preserve">   </w:t>
              </w:r>
              <w:proofErr w:type="spellStart"/>
              <w:r w:rsidR="004814E5" w:rsidRPr="003655F9">
                <w:rPr>
                  <w:rStyle w:val="Hyperlink"/>
                  <w:rFonts w:ascii="Times New Roman" w:hAnsi="Times New Roman" w:cs="Times New Roman"/>
                  <w:sz w:val="20"/>
                  <w:szCs w:val="20"/>
                </w:rPr>
                <w:t>Macurian</w:t>
              </w:r>
              <w:proofErr w:type="spellEnd"/>
            </w:hyperlink>
          </w:p>
          <w:p w14:paraId="785D951F" w14:textId="77777777" w:rsidR="004814E5" w:rsidRPr="003655F9" w:rsidRDefault="004814E5" w:rsidP="00553748">
            <w:pPr>
              <w:rPr>
                <w:rFonts w:ascii="Times New Roman" w:hAnsi="Times New Roman" w:cs="Times New Roman"/>
                <w:color w:val="555555"/>
                <w:sz w:val="20"/>
                <w:szCs w:val="20"/>
              </w:rPr>
            </w:pPr>
          </w:p>
          <w:p w14:paraId="392ECB8F" w14:textId="77777777" w:rsidR="004814E5" w:rsidRPr="003655F9" w:rsidRDefault="004814E5" w:rsidP="00553748">
            <w:pPr>
              <w:jc w:val="center"/>
              <w:rPr>
                <w:rFonts w:ascii="Times New Roman" w:hAnsi="Times New Roman" w:cs="Times New Roman"/>
                <w:color w:val="555555"/>
                <w:sz w:val="20"/>
                <w:szCs w:val="20"/>
              </w:rPr>
            </w:pPr>
            <w:r w:rsidRPr="003655F9">
              <w:rPr>
                <w:rFonts w:ascii="Times New Roman" w:hAnsi="Times New Roman" w:cs="Times New Roman"/>
                <w:noProof/>
                <w:color w:val="555555"/>
                <w:sz w:val="20"/>
                <w:szCs w:val="20"/>
              </w:rPr>
              <w:drawing>
                <wp:inline distT="0" distB="0" distL="0" distR="0" wp14:anchorId="19C3BC39" wp14:editId="05189221">
                  <wp:extent cx="1411649" cy="887973"/>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acurian.jpg"/>
                          <pic:cNvPicPr/>
                        </pic:nvPicPr>
                        <pic:blipFill>
                          <a:blip r:embed="rId126">
                            <a:extLst>
                              <a:ext uri="{28A0092B-C50C-407E-A947-70E740481C1C}">
                                <a14:useLocalDpi xmlns:a14="http://schemas.microsoft.com/office/drawing/2010/main" val="0"/>
                              </a:ext>
                            </a:extLst>
                          </a:blip>
                          <a:stretch>
                            <a:fillRect/>
                          </a:stretch>
                        </pic:blipFill>
                        <pic:spPr>
                          <a:xfrm>
                            <a:off x="0" y="0"/>
                            <a:ext cx="1423531" cy="895447"/>
                          </a:xfrm>
                          <a:prstGeom prst="rect">
                            <a:avLst/>
                          </a:prstGeom>
                        </pic:spPr>
                      </pic:pic>
                    </a:graphicData>
                  </a:graphic>
                </wp:inline>
              </w:drawing>
            </w:r>
          </w:p>
          <w:p w14:paraId="53440C2F" w14:textId="77777777" w:rsidR="004814E5" w:rsidRPr="003655F9" w:rsidRDefault="004814E5" w:rsidP="00553748">
            <w:pPr>
              <w:rPr>
                <w:rFonts w:ascii="Times New Roman" w:hAnsi="Times New Roman" w:cs="Times New Roman"/>
                <w:color w:val="555555"/>
                <w:sz w:val="20"/>
                <w:szCs w:val="20"/>
              </w:rPr>
            </w:pPr>
          </w:p>
        </w:tc>
        <w:tc>
          <w:tcPr>
            <w:tcW w:w="5294" w:type="dxa"/>
          </w:tcPr>
          <w:p w14:paraId="74943BBE" w14:textId="77777777" w:rsidR="004814E5" w:rsidRPr="003655F9" w:rsidRDefault="004814E5" w:rsidP="00553748">
            <w:pPr>
              <w:spacing w:before="120" w:after="120"/>
              <w:rPr>
                <w:rFonts w:ascii="Times New Roman" w:hAnsi="Times New Roman" w:cs="Times New Roman"/>
                <w:b/>
                <w:bCs/>
                <w:color w:val="000000"/>
                <w:sz w:val="24"/>
                <w:szCs w:val="24"/>
                <w:bdr w:val="none" w:sz="0" w:space="0" w:color="auto" w:frame="1"/>
                <w:shd w:val="clear" w:color="auto" w:fill="FCFCFC"/>
              </w:rPr>
            </w:pPr>
            <w:proofErr w:type="spellStart"/>
            <w:r w:rsidRPr="003655F9">
              <w:rPr>
                <w:rFonts w:ascii="Times New Roman" w:hAnsi="Times New Roman" w:cs="Times New Roman"/>
                <w:b/>
                <w:bCs/>
                <w:color w:val="000000"/>
                <w:sz w:val="24"/>
                <w:szCs w:val="24"/>
                <w:bdr w:val="none" w:sz="0" w:space="0" w:color="auto" w:frame="1"/>
                <w:shd w:val="clear" w:color="auto" w:fill="FCFCFC"/>
              </w:rPr>
              <w:t>Macurian</w:t>
            </w:r>
            <w:proofErr w:type="spellEnd"/>
            <w:r w:rsidRPr="003655F9">
              <w:rPr>
                <w:rFonts w:ascii="Times New Roman" w:hAnsi="Times New Roman" w:cs="Times New Roman"/>
                <w:b/>
                <w:bCs/>
                <w:color w:val="000000"/>
                <w:sz w:val="24"/>
                <w:szCs w:val="24"/>
                <w:bdr w:val="none" w:sz="0" w:space="0" w:color="auto" w:frame="1"/>
                <w:shd w:val="clear" w:color="auto" w:fill="FCFCFC"/>
              </w:rPr>
              <w:t xml:space="preserve"> </w:t>
            </w:r>
            <w:r w:rsidRPr="003655F9">
              <w:rPr>
                <w:rFonts w:ascii="Times New Roman" w:hAnsi="Times New Roman" w:cs="Times New Roman"/>
                <w:bCs/>
                <w:color w:val="000000"/>
                <w:sz w:val="24"/>
                <w:szCs w:val="24"/>
                <w:bdr w:val="none" w:sz="0" w:space="0" w:color="auto" w:frame="1"/>
                <w:shd w:val="clear" w:color="auto" w:fill="FCFCFC"/>
              </w:rPr>
              <w:t>i</w:t>
            </w:r>
            <w:r w:rsidRPr="003655F9">
              <w:rPr>
                <w:rFonts w:ascii="Times New Roman" w:hAnsi="Times New Roman" w:cs="Times New Roman"/>
                <w:color w:val="000000"/>
                <w:sz w:val="24"/>
                <w:szCs w:val="24"/>
                <w:shd w:val="clear" w:color="auto" w:fill="FCFCFC"/>
              </w:rPr>
              <w:t>s an A. I. based platform that empowers you to investigate, hypothesis, strategize and take action on customer and prospect insights.</w:t>
            </w:r>
          </w:p>
        </w:tc>
      </w:tr>
      <w:tr w:rsidR="004814E5" w:rsidRPr="003655F9" w14:paraId="41E4B34E" w14:textId="77777777" w:rsidTr="00553748">
        <w:tc>
          <w:tcPr>
            <w:tcW w:w="3876" w:type="dxa"/>
            <w:vAlign w:val="center"/>
          </w:tcPr>
          <w:p w14:paraId="6C1EF7FD" w14:textId="77777777" w:rsidR="004814E5" w:rsidRPr="003655F9" w:rsidRDefault="00026976" w:rsidP="00553748">
            <w:pPr>
              <w:rPr>
                <w:rFonts w:ascii="Times New Roman" w:hAnsi="Times New Roman" w:cs="Times New Roman"/>
                <w:color w:val="555555"/>
                <w:sz w:val="20"/>
                <w:szCs w:val="20"/>
              </w:rPr>
            </w:pPr>
            <w:hyperlink r:id="rId127" w:history="1">
              <w:r w:rsidR="004814E5" w:rsidRPr="003655F9">
                <w:rPr>
                  <w:rStyle w:val="Hyperlink"/>
                  <w:rFonts w:ascii="Times New Roman" w:hAnsi="Times New Roman" w:cs="Times New Roman"/>
                  <w:sz w:val="20"/>
                  <w:szCs w:val="20"/>
                </w:rPr>
                <w:t>Octo Consulting</w:t>
              </w:r>
            </w:hyperlink>
          </w:p>
          <w:p w14:paraId="7B1C9C0B" w14:textId="77777777" w:rsidR="004814E5" w:rsidRPr="003655F9" w:rsidRDefault="004814E5" w:rsidP="00553748">
            <w:pPr>
              <w:rPr>
                <w:rFonts w:ascii="Times New Roman" w:hAnsi="Times New Roman" w:cs="Times New Roman"/>
                <w:color w:val="555555"/>
                <w:sz w:val="20"/>
                <w:szCs w:val="20"/>
              </w:rPr>
            </w:pPr>
          </w:p>
          <w:p w14:paraId="139B4B02" w14:textId="77777777" w:rsidR="004814E5" w:rsidRPr="003655F9" w:rsidRDefault="004814E5" w:rsidP="00553748">
            <w:pPr>
              <w:jc w:val="center"/>
              <w:rPr>
                <w:rFonts w:ascii="Times New Roman" w:hAnsi="Times New Roman" w:cs="Times New Roman"/>
                <w:color w:val="555555"/>
                <w:sz w:val="20"/>
                <w:szCs w:val="20"/>
              </w:rPr>
            </w:pPr>
            <w:r w:rsidRPr="003655F9">
              <w:rPr>
                <w:rFonts w:ascii="Times New Roman" w:hAnsi="Times New Roman" w:cs="Times New Roman"/>
                <w:noProof/>
                <w:color w:val="555555"/>
                <w:sz w:val="20"/>
                <w:szCs w:val="20"/>
              </w:rPr>
              <w:drawing>
                <wp:inline distT="0" distB="0" distL="0" distR="0" wp14:anchorId="7DBF901F" wp14:editId="3908FED5">
                  <wp:extent cx="2231586" cy="87211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cto Consulting.jpg"/>
                          <pic:cNvPicPr/>
                        </pic:nvPicPr>
                        <pic:blipFill>
                          <a:blip r:embed="rId128">
                            <a:extLst>
                              <a:ext uri="{28A0092B-C50C-407E-A947-70E740481C1C}">
                                <a14:useLocalDpi xmlns:a14="http://schemas.microsoft.com/office/drawing/2010/main" val="0"/>
                              </a:ext>
                            </a:extLst>
                          </a:blip>
                          <a:stretch>
                            <a:fillRect/>
                          </a:stretch>
                        </pic:blipFill>
                        <pic:spPr>
                          <a:xfrm>
                            <a:off x="0" y="0"/>
                            <a:ext cx="2345710" cy="916715"/>
                          </a:xfrm>
                          <a:prstGeom prst="rect">
                            <a:avLst/>
                          </a:prstGeom>
                        </pic:spPr>
                      </pic:pic>
                    </a:graphicData>
                  </a:graphic>
                </wp:inline>
              </w:drawing>
            </w:r>
          </w:p>
        </w:tc>
        <w:tc>
          <w:tcPr>
            <w:tcW w:w="5294" w:type="dxa"/>
          </w:tcPr>
          <w:p w14:paraId="47994CB0" w14:textId="77777777" w:rsidR="004814E5" w:rsidRPr="003655F9" w:rsidRDefault="004814E5" w:rsidP="00553748">
            <w:pPr>
              <w:pStyle w:val="Heading4"/>
              <w:shd w:val="clear" w:color="auto" w:fill="FFFFFF"/>
              <w:outlineLvl w:val="3"/>
              <w:rPr>
                <w:rFonts w:ascii="Times New Roman" w:hAnsi="Times New Roman" w:cs="Times New Roman"/>
                <w:i w:val="0"/>
                <w:color w:val="auto"/>
                <w:sz w:val="24"/>
                <w:szCs w:val="24"/>
              </w:rPr>
            </w:pPr>
            <w:r w:rsidRPr="003655F9">
              <w:rPr>
                <w:rFonts w:ascii="Times New Roman" w:hAnsi="Times New Roman" w:cs="Times New Roman"/>
                <w:b/>
                <w:i w:val="0"/>
                <w:color w:val="auto"/>
                <w:sz w:val="24"/>
                <w:szCs w:val="24"/>
              </w:rPr>
              <w:t>Octo Consulting</w:t>
            </w:r>
            <w:r w:rsidRPr="003655F9">
              <w:rPr>
                <w:rFonts w:ascii="Times New Roman" w:hAnsi="Times New Roman" w:cs="Times New Roman"/>
                <w:i w:val="0"/>
                <w:color w:val="auto"/>
                <w:sz w:val="24"/>
                <w:szCs w:val="24"/>
              </w:rPr>
              <w:t xml:space="preserve"> brings together </w:t>
            </w:r>
          </w:p>
          <w:p w14:paraId="5F1FE848" w14:textId="77777777" w:rsidR="004814E5" w:rsidRPr="003655F9" w:rsidRDefault="004814E5" w:rsidP="00553748">
            <w:pPr>
              <w:pStyle w:val="Heading4"/>
              <w:shd w:val="clear" w:color="auto" w:fill="FFFFFF"/>
              <w:outlineLvl w:val="3"/>
              <w:rPr>
                <w:rFonts w:ascii="Times New Roman" w:hAnsi="Times New Roman" w:cs="Times New Roman"/>
                <w:b/>
                <w:i w:val="0"/>
                <w:caps/>
                <w:color w:val="auto"/>
                <w:sz w:val="24"/>
                <w:szCs w:val="24"/>
              </w:rPr>
            </w:pPr>
            <w:r w:rsidRPr="003655F9">
              <w:rPr>
                <w:rFonts w:ascii="Times New Roman" w:hAnsi="Times New Roman" w:cs="Times New Roman"/>
                <w:i w:val="0"/>
                <w:color w:val="auto"/>
                <w:sz w:val="24"/>
                <w:szCs w:val="24"/>
              </w:rPr>
              <w:t>AGILE ENGINEERING, USER EXPERIENCE, INFRASTRUCTURE AND CLOUD, CYBERSECURITY, DATA VISUALIZATION, and EMERGING TECHNOLOGIES to improve how citizens receive Government services and make a substantial impact on the status quo.</w:t>
            </w:r>
          </w:p>
          <w:p w14:paraId="661F0505" w14:textId="77777777" w:rsidR="004814E5" w:rsidRPr="003655F9" w:rsidRDefault="004814E5" w:rsidP="00553748">
            <w:pPr>
              <w:rPr>
                <w:rFonts w:ascii="Times New Roman" w:hAnsi="Times New Roman" w:cs="Times New Roman"/>
                <w:sz w:val="24"/>
                <w:szCs w:val="24"/>
              </w:rPr>
            </w:pPr>
          </w:p>
          <w:p w14:paraId="4F107C1D" w14:textId="77777777" w:rsidR="004814E5" w:rsidRPr="003655F9" w:rsidRDefault="004814E5" w:rsidP="00553748">
            <w:pPr>
              <w:rPr>
                <w:rFonts w:ascii="Times New Roman" w:hAnsi="Times New Roman" w:cs="Times New Roman"/>
              </w:rPr>
            </w:pPr>
          </w:p>
          <w:p w14:paraId="46764292" w14:textId="77777777" w:rsidR="004814E5" w:rsidRPr="003655F9" w:rsidRDefault="004814E5" w:rsidP="00553748">
            <w:pPr>
              <w:spacing w:before="120" w:after="120"/>
              <w:rPr>
                <w:rFonts w:ascii="Times New Roman" w:hAnsi="Times New Roman" w:cs="Times New Roman"/>
                <w:color w:val="000000" w:themeColor="text1"/>
                <w:sz w:val="20"/>
                <w:szCs w:val="20"/>
              </w:rPr>
            </w:pPr>
          </w:p>
        </w:tc>
      </w:tr>
      <w:tr w:rsidR="004D0629" w:rsidRPr="003655F9" w14:paraId="5F1ED7C3" w14:textId="77777777" w:rsidTr="004814E5">
        <w:tc>
          <w:tcPr>
            <w:tcW w:w="3876" w:type="dxa"/>
            <w:vAlign w:val="center"/>
          </w:tcPr>
          <w:p w14:paraId="3BCB8840" w14:textId="6BFA6AC2" w:rsidR="00670145" w:rsidRPr="003655F9" w:rsidRDefault="00026976" w:rsidP="00F43450">
            <w:pPr>
              <w:spacing w:line="360" w:lineRule="atLeast"/>
              <w:rPr>
                <w:rFonts w:ascii="Times New Roman" w:hAnsi="Times New Roman" w:cs="Times New Roman"/>
                <w:color w:val="555555"/>
                <w:sz w:val="20"/>
                <w:szCs w:val="20"/>
              </w:rPr>
            </w:pPr>
            <w:hyperlink r:id="rId129" w:history="1">
              <w:r w:rsidR="00F85116" w:rsidRPr="003655F9">
                <w:rPr>
                  <w:rStyle w:val="Hyperlink"/>
                  <w:rFonts w:ascii="Times New Roman" w:hAnsi="Times New Roman" w:cs="Times New Roman"/>
                  <w:sz w:val="20"/>
                  <w:szCs w:val="20"/>
                </w:rPr>
                <w:t>Petronella Technology Group, Inc</w:t>
              </w:r>
            </w:hyperlink>
          </w:p>
          <w:p w14:paraId="5C4250D0" w14:textId="6B51CA51" w:rsidR="00F85116" w:rsidRPr="003655F9" w:rsidRDefault="00F85116" w:rsidP="00F43450">
            <w:pPr>
              <w:spacing w:line="360" w:lineRule="atLeast"/>
              <w:rPr>
                <w:rFonts w:ascii="Times New Roman" w:hAnsi="Times New Roman" w:cs="Times New Roman"/>
                <w:color w:val="555555"/>
                <w:sz w:val="20"/>
                <w:szCs w:val="20"/>
              </w:rPr>
            </w:pPr>
            <w:r w:rsidRPr="003655F9">
              <w:rPr>
                <w:rFonts w:ascii="Times New Roman" w:hAnsi="Times New Roman" w:cs="Times New Roman"/>
                <w:color w:val="555555"/>
                <w:sz w:val="20"/>
                <w:szCs w:val="20"/>
              </w:rPr>
              <w:t>.</w:t>
            </w:r>
          </w:p>
          <w:p w14:paraId="1996CF78" w14:textId="0F4B8C2B" w:rsidR="00670145" w:rsidRPr="003655F9" w:rsidRDefault="00670145" w:rsidP="00707AFE">
            <w:pPr>
              <w:spacing w:line="360" w:lineRule="atLeast"/>
              <w:jc w:val="center"/>
              <w:rPr>
                <w:rFonts w:ascii="Times New Roman" w:hAnsi="Times New Roman" w:cs="Times New Roman"/>
                <w:color w:val="555555"/>
                <w:sz w:val="20"/>
                <w:szCs w:val="20"/>
              </w:rPr>
            </w:pPr>
            <w:r w:rsidRPr="003655F9">
              <w:rPr>
                <w:rFonts w:ascii="Times New Roman" w:hAnsi="Times New Roman" w:cs="Times New Roman"/>
                <w:noProof/>
                <w:color w:val="555555"/>
                <w:sz w:val="20"/>
                <w:szCs w:val="20"/>
              </w:rPr>
              <w:drawing>
                <wp:inline distT="0" distB="0" distL="0" distR="0" wp14:anchorId="604CFE53" wp14:editId="21B4CC00">
                  <wp:extent cx="2283360" cy="618410"/>
                  <wp:effectExtent l="0" t="0" r="3175" b="0"/>
                  <wp:docPr id="13" name="Picture 1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etronella TEchnology Group.jpg"/>
                          <pic:cNvPicPr/>
                        </pic:nvPicPr>
                        <pic:blipFill>
                          <a:blip r:embed="rId130">
                            <a:extLst>
                              <a:ext uri="{28A0092B-C50C-407E-A947-70E740481C1C}">
                                <a14:useLocalDpi xmlns:a14="http://schemas.microsoft.com/office/drawing/2010/main" val="0"/>
                              </a:ext>
                            </a:extLst>
                          </a:blip>
                          <a:stretch>
                            <a:fillRect/>
                          </a:stretch>
                        </pic:blipFill>
                        <pic:spPr>
                          <a:xfrm>
                            <a:off x="0" y="0"/>
                            <a:ext cx="2381006" cy="644856"/>
                          </a:xfrm>
                          <a:prstGeom prst="rect">
                            <a:avLst/>
                          </a:prstGeom>
                        </pic:spPr>
                      </pic:pic>
                    </a:graphicData>
                  </a:graphic>
                </wp:inline>
              </w:drawing>
            </w:r>
          </w:p>
          <w:p w14:paraId="656CFB8D" w14:textId="77777777" w:rsidR="00670145" w:rsidRPr="003655F9" w:rsidRDefault="00670145" w:rsidP="00F43450">
            <w:pPr>
              <w:spacing w:line="360" w:lineRule="atLeast"/>
              <w:rPr>
                <w:rFonts w:ascii="Times New Roman" w:hAnsi="Times New Roman" w:cs="Times New Roman"/>
                <w:color w:val="555555"/>
                <w:sz w:val="20"/>
                <w:szCs w:val="20"/>
              </w:rPr>
            </w:pPr>
          </w:p>
          <w:p w14:paraId="028A59DF" w14:textId="49A1F626" w:rsidR="00670145" w:rsidRPr="003655F9" w:rsidRDefault="00670145" w:rsidP="00F43450">
            <w:pPr>
              <w:spacing w:line="360" w:lineRule="atLeast"/>
              <w:rPr>
                <w:rFonts w:ascii="Times New Roman" w:hAnsi="Times New Roman" w:cs="Times New Roman"/>
                <w:color w:val="555555"/>
                <w:sz w:val="20"/>
                <w:szCs w:val="20"/>
              </w:rPr>
            </w:pPr>
          </w:p>
        </w:tc>
        <w:tc>
          <w:tcPr>
            <w:tcW w:w="5294" w:type="dxa"/>
          </w:tcPr>
          <w:p w14:paraId="10A683E6" w14:textId="77777777" w:rsidR="00F85116" w:rsidRPr="003655F9" w:rsidRDefault="00F85116" w:rsidP="00F43450">
            <w:pPr>
              <w:spacing w:before="120" w:after="120"/>
              <w:rPr>
                <w:rFonts w:ascii="Times New Roman" w:hAnsi="Times New Roman" w:cs="Times New Roman"/>
                <w:color w:val="000000" w:themeColor="text1"/>
                <w:sz w:val="24"/>
                <w:szCs w:val="24"/>
              </w:rPr>
            </w:pPr>
            <w:r w:rsidRPr="003655F9">
              <w:rPr>
                <w:rFonts w:ascii="Times New Roman" w:hAnsi="Times New Roman" w:cs="Times New Roman"/>
                <w:b/>
                <w:color w:val="000000" w:themeColor="text1"/>
                <w:sz w:val="24"/>
                <w:szCs w:val="24"/>
              </w:rPr>
              <w:t>Petronella Technology Group, Inc.</w:t>
            </w:r>
            <w:r w:rsidRPr="003655F9">
              <w:rPr>
                <w:rFonts w:ascii="Times New Roman" w:hAnsi="Times New Roman" w:cs="Times New Roman"/>
                <w:color w:val="000000" w:themeColor="text1"/>
                <w:sz w:val="24"/>
                <w:szCs w:val="24"/>
              </w:rPr>
              <w:t xml:space="preserve"> is an internationally trusted IT cybersecurity group that specializes in helping businesses with security and compliance such as NIST, PCI, GDPR &amp; HIPAA. Security risk assessments, remediation, and patented 22-layer systems that cover your People, Process and Technology. Continuity of your business operations starts with </w:t>
            </w:r>
            <w:proofErr w:type="spellStart"/>
            <w:r w:rsidRPr="003655F9">
              <w:rPr>
                <w:rFonts w:ascii="Times New Roman" w:hAnsi="Times New Roman" w:cs="Times New Roman"/>
                <w:color w:val="000000" w:themeColor="text1"/>
                <w:sz w:val="24"/>
                <w:szCs w:val="24"/>
              </w:rPr>
              <w:t>cybersafety</w:t>
            </w:r>
            <w:proofErr w:type="spellEnd"/>
            <w:r w:rsidRPr="003655F9">
              <w:rPr>
                <w:rFonts w:ascii="Times New Roman" w:hAnsi="Times New Roman" w:cs="Times New Roman"/>
                <w:color w:val="000000" w:themeColor="text1"/>
                <w:sz w:val="24"/>
                <w:szCs w:val="24"/>
              </w:rPr>
              <w:t>.</w:t>
            </w:r>
          </w:p>
        </w:tc>
      </w:tr>
      <w:tr w:rsidR="004814E5" w:rsidRPr="003655F9" w14:paraId="6BE68621" w14:textId="77777777" w:rsidTr="004814E5">
        <w:tc>
          <w:tcPr>
            <w:tcW w:w="3876" w:type="dxa"/>
          </w:tcPr>
          <w:p w14:paraId="5902D100" w14:textId="77777777" w:rsidR="004814E5" w:rsidRPr="003655F9" w:rsidRDefault="00026976" w:rsidP="00553748">
            <w:pPr>
              <w:spacing w:line="360" w:lineRule="atLeast"/>
              <w:rPr>
                <w:rStyle w:val="Hyperlink"/>
                <w:rFonts w:ascii="Times New Roman" w:hAnsi="Times New Roman" w:cs="Times New Roman"/>
                <w:sz w:val="20"/>
                <w:szCs w:val="20"/>
              </w:rPr>
            </w:pPr>
            <w:hyperlink r:id="rId131" w:history="1">
              <w:r w:rsidR="004814E5" w:rsidRPr="003655F9">
                <w:rPr>
                  <w:rStyle w:val="Hyperlink"/>
                  <w:rFonts w:ascii="Times New Roman" w:hAnsi="Times New Roman" w:cs="Times New Roman"/>
                  <w:sz w:val="20"/>
                  <w:szCs w:val="20"/>
                </w:rPr>
                <w:t xml:space="preserve">World </w:t>
              </w:r>
              <w:proofErr w:type="spellStart"/>
              <w:r w:rsidR="004814E5" w:rsidRPr="003655F9">
                <w:rPr>
                  <w:rStyle w:val="Hyperlink"/>
                  <w:rFonts w:ascii="Times New Roman" w:hAnsi="Times New Roman" w:cs="Times New Roman"/>
                  <w:sz w:val="20"/>
                  <w:szCs w:val="20"/>
                </w:rPr>
                <w:t>Tokenomic</w:t>
              </w:r>
              <w:proofErr w:type="spellEnd"/>
              <w:r w:rsidR="004814E5" w:rsidRPr="003655F9">
                <w:rPr>
                  <w:rStyle w:val="Hyperlink"/>
                  <w:rFonts w:ascii="Times New Roman" w:hAnsi="Times New Roman" w:cs="Times New Roman"/>
                  <w:sz w:val="20"/>
                  <w:szCs w:val="20"/>
                </w:rPr>
                <w:t xml:space="preserve"> Forum</w:t>
              </w:r>
            </w:hyperlink>
          </w:p>
          <w:p w14:paraId="5C18C3B1" w14:textId="77777777" w:rsidR="004814E5" w:rsidRPr="003655F9" w:rsidRDefault="004814E5" w:rsidP="00553748">
            <w:pPr>
              <w:spacing w:line="360" w:lineRule="atLeast"/>
              <w:rPr>
                <w:rFonts w:ascii="Times New Roman" w:hAnsi="Times New Roman" w:cs="Times New Roman"/>
                <w:color w:val="555555"/>
                <w:sz w:val="20"/>
                <w:szCs w:val="20"/>
              </w:rPr>
            </w:pPr>
          </w:p>
          <w:p w14:paraId="3D183D36" w14:textId="77777777" w:rsidR="004814E5" w:rsidRPr="003655F9" w:rsidRDefault="004814E5" w:rsidP="00553748">
            <w:pPr>
              <w:spacing w:line="360" w:lineRule="atLeast"/>
              <w:rPr>
                <w:rFonts w:ascii="Times New Roman" w:hAnsi="Times New Roman" w:cs="Times New Roman"/>
                <w:color w:val="555555"/>
                <w:sz w:val="20"/>
                <w:szCs w:val="20"/>
              </w:rPr>
            </w:pPr>
          </w:p>
          <w:p w14:paraId="65F10746" w14:textId="77777777" w:rsidR="004814E5" w:rsidRPr="003655F9" w:rsidRDefault="004814E5" w:rsidP="00553748">
            <w:pPr>
              <w:spacing w:line="360" w:lineRule="atLeast"/>
              <w:jc w:val="center"/>
              <w:rPr>
                <w:rFonts w:ascii="Times New Roman" w:hAnsi="Times New Roman" w:cs="Times New Roman"/>
                <w:color w:val="555555"/>
                <w:sz w:val="20"/>
                <w:szCs w:val="20"/>
              </w:rPr>
            </w:pPr>
            <w:r w:rsidRPr="003655F9">
              <w:rPr>
                <w:rFonts w:ascii="Times New Roman" w:hAnsi="Times New Roman" w:cs="Times New Roman"/>
                <w:noProof/>
                <w:color w:val="555555"/>
                <w:sz w:val="20"/>
                <w:szCs w:val="20"/>
              </w:rPr>
              <w:drawing>
                <wp:inline distT="0" distB="0" distL="0" distR="0" wp14:anchorId="05B487B1" wp14:editId="79C653C2">
                  <wp:extent cx="2087335" cy="761119"/>
                  <wp:effectExtent l="0" t="0" r="825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ld Tokenomic Forum.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2156066" cy="786181"/>
                          </a:xfrm>
                          <a:prstGeom prst="rect">
                            <a:avLst/>
                          </a:prstGeom>
                        </pic:spPr>
                      </pic:pic>
                    </a:graphicData>
                  </a:graphic>
                </wp:inline>
              </w:drawing>
            </w:r>
          </w:p>
          <w:p w14:paraId="6AB0ED48" w14:textId="77777777" w:rsidR="004814E5" w:rsidRPr="003655F9" w:rsidRDefault="004814E5" w:rsidP="00553748">
            <w:pPr>
              <w:spacing w:line="360" w:lineRule="atLeast"/>
              <w:rPr>
                <w:rFonts w:ascii="Times New Roman" w:hAnsi="Times New Roman" w:cs="Times New Roman"/>
                <w:color w:val="555555"/>
                <w:sz w:val="20"/>
                <w:szCs w:val="20"/>
              </w:rPr>
            </w:pPr>
          </w:p>
          <w:p w14:paraId="208BCFBB" w14:textId="77777777" w:rsidR="004814E5" w:rsidRPr="003655F9" w:rsidRDefault="004814E5" w:rsidP="00553748">
            <w:pPr>
              <w:spacing w:line="360" w:lineRule="atLeast"/>
              <w:rPr>
                <w:rFonts w:ascii="Times New Roman" w:hAnsi="Times New Roman" w:cs="Times New Roman"/>
                <w:color w:val="555555"/>
                <w:sz w:val="20"/>
                <w:szCs w:val="20"/>
              </w:rPr>
            </w:pPr>
          </w:p>
          <w:p w14:paraId="2EACF3FA" w14:textId="77777777" w:rsidR="004814E5" w:rsidRPr="003655F9" w:rsidRDefault="004814E5" w:rsidP="00553748">
            <w:pPr>
              <w:spacing w:line="360" w:lineRule="atLeast"/>
              <w:rPr>
                <w:rFonts w:ascii="Times New Roman" w:hAnsi="Times New Roman" w:cs="Times New Roman"/>
                <w:color w:val="555555"/>
                <w:sz w:val="20"/>
                <w:szCs w:val="20"/>
              </w:rPr>
            </w:pPr>
          </w:p>
          <w:p w14:paraId="3C189CC1" w14:textId="77777777" w:rsidR="004814E5" w:rsidRPr="003655F9" w:rsidRDefault="004814E5" w:rsidP="00553748">
            <w:pPr>
              <w:spacing w:line="360" w:lineRule="atLeast"/>
              <w:rPr>
                <w:rFonts w:ascii="Times New Roman" w:hAnsi="Times New Roman" w:cs="Times New Roman"/>
                <w:color w:val="555555"/>
                <w:sz w:val="20"/>
                <w:szCs w:val="20"/>
              </w:rPr>
            </w:pPr>
          </w:p>
        </w:tc>
        <w:tc>
          <w:tcPr>
            <w:tcW w:w="5294" w:type="dxa"/>
          </w:tcPr>
          <w:p w14:paraId="17427746" w14:textId="77777777" w:rsidR="004814E5" w:rsidRPr="003655F9" w:rsidRDefault="004814E5" w:rsidP="00553748">
            <w:pPr>
              <w:spacing w:before="120" w:after="120"/>
              <w:rPr>
                <w:rFonts w:ascii="Times New Roman" w:hAnsi="Times New Roman" w:cs="Times New Roman"/>
                <w:color w:val="000000" w:themeColor="text1"/>
                <w:sz w:val="24"/>
                <w:szCs w:val="24"/>
              </w:rPr>
            </w:pPr>
            <w:r w:rsidRPr="003655F9">
              <w:rPr>
                <w:rFonts w:ascii="Times New Roman" w:hAnsi="Times New Roman" w:cs="Times New Roman"/>
                <w:b/>
                <w:color w:val="000000" w:themeColor="text1"/>
                <w:sz w:val="24"/>
                <w:szCs w:val="24"/>
                <w:shd w:val="clear" w:color="auto" w:fill="FFFFFF"/>
              </w:rPr>
              <w:lastRenderedPageBreak/>
              <w:t xml:space="preserve">World </w:t>
            </w:r>
            <w:proofErr w:type="spellStart"/>
            <w:r w:rsidRPr="003655F9">
              <w:rPr>
                <w:rFonts w:ascii="Times New Roman" w:hAnsi="Times New Roman" w:cs="Times New Roman"/>
                <w:b/>
                <w:color w:val="000000" w:themeColor="text1"/>
                <w:sz w:val="24"/>
                <w:szCs w:val="24"/>
                <w:shd w:val="clear" w:color="auto" w:fill="FFFFFF"/>
              </w:rPr>
              <w:t>Tokenomic</w:t>
            </w:r>
            <w:proofErr w:type="spellEnd"/>
            <w:r w:rsidRPr="003655F9">
              <w:rPr>
                <w:rFonts w:ascii="Times New Roman" w:hAnsi="Times New Roman" w:cs="Times New Roman"/>
                <w:b/>
                <w:color w:val="000000" w:themeColor="text1"/>
                <w:sz w:val="24"/>
                <w:szCs w:val="24"/>
                <w:shd w:val="clear" w:color="auto" w:fill="FFFFFF"/>
              </w:rPr>
              <w:t xml:space="preserve"> Forum</w:t>
            </w:r>
            <w:r w:rsidRPr="003655F9">
              <w:rPr>
                <w:rFonts w:ascii="Times New Roman" w:hAnsi="Times New Roman" w:cs="Times New Roman"/>
                <w:color w:val="000000" w:themeColor="text1"/>
                <w:sz w:val="24"/>
                <w:szCs w:val="24"/>
                <w:shd w:val="clear" w:color="auto" w:fill="FFFFFF"/>
              </w:rPr>
              <w:t xml:space="preserve"> is the leading international organization for enabling public-private cooperation, interoperability, and innovation as we move to a new economic order in a token and blockchain based global economy.</w:t>
            </w:r>
          </w:p>
        </w:tc>
      </w:tr>
    </w:tbl>
    <w:p w14:paraId="3FAEEC7A" w14:textId="77777777" w:rsidR="00C9332C" w:rsidRPr="003655F9" w:rsidRDefault="00C9332C" w:rsidP="00D500BA">
      <w:pPr>
        <w:pBdr>
          <w:bottom w:val="single" w:sz="6" w:space="1" w:color="auto"/>
        </w:pBdr>
        <w:spacing w:before="100" w:beforeAutospacing="1" w:after="100" w:afterAutospacing="1" w:line="240" w:lineRule="auto"/>
        <w:rPr>
          <w:rFonts w:ascii="Times New Roman" w:eastAsia="Times New Roman" w:hAnsi="Times New Roman" w:cs="Times New Roman"/>
          <w:sz w:val="20"/>
          <w:szCs w:val="20"/>
        </w:rPr>
      </w:pPr>
    </w:p>
    <w:sectPr w:rsidR="00C9332C" w:rsidRPr="003655F9" w:rsidSect="004C3D8A">
      <w:headerReference w:type="default" r:id="rId133"/>
      <w:footerReference w:type="default" r:id="rId134"/>
      <w:pgSz w:w="12240" w:h="15840"/>
      <w:pgMar w:top="576" w:right="1440" w:bottom="1440" w:left="1440" w:header="72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BE54F" w14:textId="77777777" w:rsidR="00026976" w:rsidRDefault="00026976" w:rsidP="009152F4">
      <w:pPr>
        <w:spacing w:after="0" w:line="240" w:lineRule="auto"/>
      </w:pPr>
      <w:r>
        <w:separator/>
      </w:r>
    </w:p>
  </w:endnote>
  <w:endnote w:type="continuationSeparator" w:id="0">
    <w:p w14:paraId="257D32AB" w14:textId="77777777" w:rsidR="00026976" w:rsidRDefault="00026976" w:rsidP="00915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2036962"/>
      <w:docPartObj>
        <w:docPartGallery w:val="Page Numbers (Bottom of Page)"/>
        <w:docPartUnique/>
      </w:docPartObj>
    </w:sdtPr>
    <w:sdtEndPr>
      <w:rPr>
        <w:noProof/>
      </w:rPr>
    </w:sdtEndPr>
    <w:sdtContent>
      <w:p w14:paraId="62750EC4" w14:textId="6B1313E7" w:rsidR="009152F4" w:rsidRDefault="009152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08D822" w14:textId="77777777" w:rsidR="009152F4" w:rsidRDefault="009152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63F48" w14:textId="77777777" w:rsidR="00026976" w:rsidRDefault="00026976" w:rsidP="009152F4">
      <w:pPr>
        <w:spacing w:after="0" w:line="240" w:lineRule="auto"/>
      </w:pPr>
      <w:r>
        <w:separator/>
      </w:r>
    </w:p>
  </w:footnote>
  <w:footnote w:type="continuationSeparator" w:id="0">
    <w:p w14:paraId="74419736" w14:textId="77777777" w:rsidR="00026976" w:rsidRDefault="00026976" w:rsidP="009152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single" w:sz="4" w:space="0" w:color="FFFFFF" w:themeColor="background1"/>
      </w:tblBorders>
      <w:tblLook w:val="04A0" w:firstRow="1" w:lastRow="0" w:firstColumn="1" w:lastColumn="0" w:noHBand="0" w:noVBand="1"/>
    </w:tblPr>
    <w:tblGrid>
      <w:gridCol w:w="3116"/>
      <w:gridCol w:w="3117"/>
      <w:gridCol w:w="3117"/>
    </w:tblGrid>
    <w:tr w:rsidR="009152F4" w:rsidRPr="009152F4" w14:paraId="52923BE6" w14:textId="77777777" w:rsidTr="004C3D8A">
      <w:trPr>
        <w:trHeight w:val="796"/>
      </w:trPr>
      <w:tc>
        <w:tcPr>
          <w:tcW w:w="3116" w:type="dxa"/>
        </w:tcPr>
        <w:p w14:paraId="5E86675F" w14:textId="33F73A9C" w:rsidR="009152F4" w:rsidRPr="00F85116" w:rsidRDefault="009152F4" w:rsidP="009152F4">
          <w:pPr>
            <w:spacing w:before="100" w:beforeAutospacing="1" w:after="100" w:afterAutospacing="1"/>
            <w:jc w:val="center"/>
            <w:outlineLvl w:val="0"/>
            <w:rPr>
              <w:rFonts w:ascii="Arial Nova" w:eastAsia="Times New Roman" w:hAnsi="Arial Nova" w:cs="Arial"/>
              <w:bCs/>
              <w:color w:val="0B3160"/>
              <w:kern w:val="36"/>
              <w:sz w:val="36"/>
              <w:szCs w:val="36"/>
            </w:rPr>
          </w:pPr>
          <w:r w:rsidRPr="00F85116">
            <w:rPr>
              <w:rFonts w:ascii="Arial Nova" w:eastAsia="Times New Roman" w:hAnsi="Arial Nova" w:cs="Arial"/>
              <w:bCs/>
              <w:color w:val="0B3160"/>
              <w:kern w:val="36"/>
              <w:sz w:val="36"/>
              <w:szCs w:val="36"/>
            </w:rPr>
            <w:t>December 2018</w:t>
          </w:r>
        </w:p>
      </w:tc>
      <w:tc>
        <w:tcPr>
          <w:tcW w:w="3117" w:type="dxa"/>
        </w:tcPr>
        <w:p w14:paraId="65388745" w14:textId="77777777" w:rsidR="009152F4" w:rsidRPr="00F85116" w:rsidRDefault="009152F4" w:rsidP="009152F4">
          <w:pPr>
            <w:spacing w:before="100" w:beforeAutospacing="1" w:after="100" w:afterAutospacing="1"/>
            <w:jc w:val="center"/>
            <w:outlineLvl w:val="0"/>
            <w:rPr>
              <w:rFonts w:ascii="Arial Nova" w:eastAsia="Times New Roman" w:hAnsi="Arial Nova" w:cs="Arial"/>
              <w:bCs/>
              <w:color w:val="0B3160"/>
              <w:kern w:val="36"/>
              <w:sz w:val="36"/>
              <w:szCs w:val="36"/>
            </w:rPr>
          </w:pPr>
          <w:r w:rsidRPr="00F85116">
            <w:rPr>
              <w:rFonts w:ascii="Arial Nova" w:eastAsia="Times New Roman" w:hAnsi="Arial Nova" w:cs="Arial"/>
              <w:bCs/>
              <w:color w:val="0B3160"/>
              <w:kern w:val="36"/>
              <w:sz w:val="36"/>
              <w:szCs w:val="36"/>
            </w:rPr>
            <w:t>Newsletter</w:t>
          </w:r>
        </w:p>
      </w:tc>
      <w:tc>
        <w:tcPr>
          <w:tcW w:w="3117" w:type="dxa"/>
          <w:vAlign w:val="center"/>
        </w:tcPr>
        <w:p w14:paraId="44AA4127" w14:textId="770272B3" w:rsidR="009152F4" w:rsidRPr="009152F4" w:rsidRDefault="009152F4" w:rsidP="009152F4">
          <w:pPr>
            <w:spacing w:before="100" w:beforeAutospacing="1" w:after="100" w:afterAutospacing="1"/>
            <w:jc w:val="right"/>
            <w:outlineLvl w:val="0"/>
            <w:rPr>
              <w:rFonts w:ascii="Arial Nova" w:eastAsia="Times New Roman" w:hAnsi="Arial Nova" w:cs="Arial"/>
              <w:bCs/>
              <w:color w:val="538135" w:themeColor="accent6" w:themeShade="BF"/>
              <w:kern w:val="36"/>
              <w:sz w:val="36"/>
              <w:szCs w:val="36"/>
            </w:rPr>
          </w:pPr>
          <w:r w:rsidRPr="009152F4">
            <w:rPr>
              <w:rFonts w:ascii="Arial Nova" w:eastAsia="Times New Roman" w:hAnsi="Arial Nova" w:cs="Arial"/>
              <w:bCs/>
              <w:noProof/>
              <w:color w:val="538135" w:themeColor="accent6" w:themeShade="BF"/>
              <w:kern w:val="36"/>
              <w:sz w:val="36"/>
              <w:szCs w:val="36"/>
            </w:rPr>
            <w:drawing>
              <wp:inline distT="0" distB="0" distL="0" distR="0" wp14:anchorId="603D84BC" wp14:editId="2A577CAE">
                <wp:extent cx="1309421" cy="575237"/>
                <wp:effectExtent l="0" t="0" r="5080" b="0"/>
                <wp:docPr id="626971244" name="Picture 62697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BA Logo.png"/>
                        <pic:cNvPicPr/>
                      </pic:nvPicPr>
                      <pic:blipFill>
                        <a:blip r:embed="rId1">
                          <a:extLst>
                            <a:ext uri="{28A0092B-C50C-407E-A947-70E740481C1C}">
                              <a14:useLocalDpi xmlns:a14="http://schemas.microsoft.com/office/drawing/2010/main" val="0"/>
                            </a:ext>
                          </a:extLst>
                        </a:blip>
                        <a:stretch>
                          <a:fillRect/>
                        </a:stretch>
                      </pic:blipFill>
                      <pic:spPr>
                        <a:xfrm>
                          <a:off x="0" y="0"/>
                          <a:ext cx="1335298" cy="586605"/>
                        </a:xfrm>
                        <a:prstGeom prst="rect">
                          <a:avLst/>
                        </a:prstGeom>
                        <a:solidFill>
                          <a:schemeClr val="accent1"/>
                        </a:solidFill>
                      </pic:spPr>
                    </pic:pic>
                  </a:graphicData>
                </a:graphic>
              </wp:inline>
            </w:drawing>
          </w:r>
        </w:p>
      </w:tc>
    </w:tr>
  </w:tbl>
  <w:p w14:paraId="05D47FA6" w14:textId="1D9B5F80" w:rsidR="009152F4" w:rsidRPr="009152F4" w:rsidRDefault="009152F4" w:rsidP="009152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7752B"/>
    <w:multiLevelType w:val="hybridMultilevel"/>
    <w:tmpl w:val="A0881240"/>
    <w:lvl w:ilvl="0" w:tplc="6C1E30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73C99"/>
    <w:multiLevelType w:val="multilevel"/>
    <w:tmpl w:val="E6FA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F5202"/>
    <w:multiLevelType w:val="hybridMultilevel"/>
    <w:tmpl w:val="7FC2D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F220D"/>
    <w:multiLevelType w:val="multilevel"/>
    <w:tmpl w:val="19B8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7F5365"/>
    <w:multiLevelType w:val="hybridMultilevel"/>
    <w:tmpl w:val="362E04F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5E5A02"/>
    <w:multiLevelType w:val="hybridMultilevel"/>
    <w:tmpl w:val="75AA5E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F7416B"/>
    <w:multiLevelType w:val="multilevel"/>
    <w:tmpl w:val="B454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AF0275"/>
    <w:multiLevelType w:val="hybridMultilevel"/>
    <w:tmpl w:val="CEC4F0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07370D0"/>
    <w:multiLevelType w:val="hybridMultilevel"/>
    <w:tmpl w:val="5728EB0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5E4187F"/>
    <w:multiLevelType w:val="multilevel"/>
    <w:tmpl w:val="D7AC6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D96D92"/>
    <w:multiLevelType w:val="hybridMultilevel"/>
    <w:tmpl w:val="B0BCC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920C7F"/>
    <w:multiLevelType w:val="hybridMultilevel"/>
    <w:tmpl w:val="090432F4"/>
    <w:lvl w:ilvl="0" w:tplc="6C1E307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4B76E98"/>
    <w:multiLevelType w:val="hybridMultilevel"/>
    <w:tmpl w:val="5C2ED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063D36"/>
    <w:multiLevelType w:val="multilevel"/>
    <w:tmpl w:val="DC52C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1E04D1"/>
    <w:multiLevelType w:val="multilevel"/>
    <w:tmpl w:val="F128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B44443"/>
    <w:multiLevelType w:val="hybridMultilevel"/>
    <w:tmpl w:val="E93E9070"/>
    <w:lvl w:ilvl="0" w:tplc="6C1E307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6D78FB"/>
    <w:multiLevelType w:val="hybridMultilevel"/>
    <w:tmpl w:val="EADCC008"/>
    <w:lvl w:ilvl="0" w:tplc="6C1E307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EF11DE4"/>
    <w:multiLevelType w:val="multilevel"/>
    <w:tmpl w:val="BA38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EF5143"/>
    <w:multiLevelType w:val="hybridMultilevel"/>
    <w:tmpl w:val="65E0C3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573398B"/>
    <w:multiLevelType w:val="hybridMultilevel"/>
    <w:tmpl w:val="89F271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90F3F1F"/>
    <w:multiLevelType w:val="hybridMultilevel"/>
    <w:tmpl w:val="7FA42A8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97B4F2A"/>
    <w:multiLevelType w:val="hybridMultilevel"/>
    <w:tmpl w:val="25D0F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ED383C"/>
    <w:multiLevelType w:val="hybridMultilevel"/>
    <w:tmpl w:val="447CA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3E511A"/>
    <w:multiLevelType w:val="hybridMultilevel"/>
    <w:tmpl w:val="C6FC2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4218B2"/>
    <w:multiLevelType w:val="hybridMultilevel"/>
    <w:tmpl w:val="4E1E4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5A187A"/>
    <w:multiLevelType w:val="hybridMultilevel"/>
    <w:tmpl w:val="2CB46A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531932"/>
    <w:multiLevelType w:val="hybridMultilevel"/>
    <w:tmpl w:val="C97E6012"/>
    <w:lvl w:ilvl="0" w:tplc="F54894F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14"/>
  </w:num>
  <w:num w:numId="4">
    <w:abstractNumId w:val="23"/>
  </w:num>
  <w:num w:numId="5">
    <w:abstractNumId w:val="20"/>
  </w:num>
  <w:num w:numId="6">
    <w:abstractNumId w:val="18"/>
  </w:num>
  <w:num w:numId="7">
    <w:abstractNumId w:val="24"/>
  </w:num>
  <w:num w:numId="8">
    <w:abstractNumId w:val="3"/>
  </w:num>
  <w:num w:numId="9">
    <w:abstractNumId w:val="6"/>
  </w:num>
  <w:num w:numId="10">
    <w:abstractNumId w:val="7"/>
  </w:num>
  <w:num w:numId="11">
    <w:abstractNumId w:val="25"/>
  </w:num>
  <w:num w:numId="12">
    <w:abstractNumId w:val="15"/>
  </w:num>
  <w:num w:numId="13">
    <w:abstractNumId w:val="9"/>
  </w:num>
  <w:num w:numId="14">
    <w:abstractNumId w:val="17"/>
  </w:num>
  <w:num w:numId="15">
    <w:abstractNumId w:val="11"/>
  </w:num>
  <w:num w:numId="16">
    <w:abstractNumId w:val="16"/>
  </w:num>
  <w:num w:numId="17">
    <w:abstractNumId w:val="0"/>
  </w:num>
  <w:num w:numId="18">
    <w:abstractNumId w:val="22"/>
  </w:num>
  <w:num w:numId="19">
    <w:abstractNumId w:val="2"/>
  </w:num>
  <w:num w:numId="20">
    <w:abstractNumId w:val="10"/>
  </w:num>
  <w:num w:numId="21">
    <w:abstractNumId w:val="8"/>
  </w:num>
  <w:num w:numId="22">
    <w:abstractNumId w:val="26"/>
  </w:num>
  <w:num w:numId="23">
    <w:abstractNumId w:val="12"/>
  </w:num>
  <w:num w:numId="24">
    <w:abstractNumId w:val="5"/>
  </w:num>
  <w:num w:numId="25">
    <w:abstractNumId w:val="4"/>
  </w:num>
  <w:num w:numId="26">
    <w:abstractNumId w:val="21"/>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7A6"/>
    <w:rsid w:val="00000E8E"/>
    <w:rsid w:val="000017FC"/>
    <w:rsid w:val="00003E65"/>
    <w:rsid w:val="00004DBE"/>
    <w:rsid w:val="00015E56"/>
    <w:rsid w:val="000233D4"/>
    <w:rsid w:val="00025903"/>
    <w:rsid w:val="00026976"/>
    <w:rsid w:val="00042971"/>
    <w:rsid w:val="000431C1"/>
    <w:rsid w:val="00053001"/>
    <w:rsid w:val="00062747"/>
    <w:rsid w:val="0008742E"/>
    <w:rsid w:val="00087F26"/>
    <w:rsid w:val="000E01AF"/>
    <w:rsid w:val="000E41DC"/>
    <w:rsid w:val="000F60D4"/>
    <w:rsid w:val="000F617C"/>
    <w:rsid w:val="0013285E"/>
    <w:rsid w:val="00133259"/>
    <w:rsid w:val="00135F7C"/>
    <w:rsid w:val="001467DD"/>
    <w:rsid w:val="00163331"/>
    <w:rsid w:val="00165198"/>
    <w:rsid w:val="00172CA2"/>
    <w:rsid w:val="001A1267"/>
    <w:rsid w:val="001C1DF3"/>
    <w:rsid w:val="001D2A3E"/>
    <w:rsid w:val="001D73E5"/>
    <w:rsid w:val="001E565D"/>
    <w:rsid w:val="002000A9"/>
    <w:rsid w:val="00226F65"/>
    <w:rsid w:val="00230684"/>
    <w:rsid w:val="00255D15"/>
    <w:rsid w:val="002B71BF"/>
    <w:rsid w:val="002C7939"/>
    <w:rsid w:val="002D266B"/>
    <w:rsid w:val="002E1087"/>
    <w:rsid w:val="002E1334"/>
    <w:rsid w:val="002E1B33"/>
    <w:rsid w:val="0031020F"/>
    <w:rsid w:val="003129FA"/>
    <w:rsid w:val="00313A64"/>
    <w:rsid w:val="00334E57"/>
    <w:rsid w:val="00337DD1"/>
    <w:rsid w:val="00337EED"/>
    <w:rsid w:val="003416AB"/>
    <w:rsid w:val="00347F3C"/>
    <w:rsid w:val="00351481"/>
    <w:rsid w:val="003655F9"/>
    <w:rsid w:val="003752D7"/>
    <w:rsid w:val="00376AFA"/>
    <w:rsid w:val="003779B8"/>
    <w:rsid w:val="0038058D"/>
    <w:rsid w:val="00383C71"/>
    <w:rsid w:val="003904C7"/>
    <w:rsid w:val="003B3AAB"/>
    <w:rsid w:val="003B4FDA"/>
    <w:rsid w:val="003D46CD"/>
    <w:rsid w:val="004048EF"/>
    <w:rsid w:val="0040683C"/>
    <w:rsid w:val="00406943"/>
    <w:rsid w:val="0043685C"/>
    <w:rsid w:val="00440BEC"/>
    <w:rsid w:val="00442F32"/>
    <w:rsid w:val="004445F7"/>
    <w:rsid w:val="00467F42"/>
    <w:rsid w:val="0047534A"/>
    <w:rsid w:val="004814E5"/>
    <w:rsid w:val="00492EF6"/>
    <w:rsid w:val="00494B88"/>
    <w:rsid w:val="00495BE9"/>
    <w:rsid w:val="004C3D8A"/>
    <w:rsid w:val="004C5A6D"/>
    <w:rsid w:val="004D0629"/>
    <w:rsid w:val="004D09BF"/>
    <w:rsid w:val="004D349C"/>
    <w:rsid w:val="004E1C01"/>
    <w:rsid w:val="00504AA4"/>
    <w:rsid w:val="00506E9B"/>
    <w:rsid w:val="0056245B"/>
    <w:rsid w:val="0056535E"/>
    <w:rsid w:val="005679CF"/>
    <w:rsid w:val="00596B72"/>
    <w:rsid w:val="005B4C26"/>
    <w:rsid w:val="005B5ABA"/>
    <w:rsid w:val="005B7996"/>
    <w:rsid w:val="005C51BE"/>
    <w:rsid w:val="00626435"/>
    <w:rsid w:val="006324FE"/>
    <w:rsid w:val="00637A41"/>
    <w:rsid w:val="00646C9A"/>
    <w:rsid w:val="00670145"/>
    <w:rsid w:val="00674757"/>
    <w:rsid w:val="006953E9"/>
    <w:rsid w:val="006B5248"/>
    <w:rsid w:val="006B7CE2"/>
    <w:rsid w:val="006C3112"/>
    <w:rsid w:val="006D541E"/>
    <w:rsid w:val="006E0BD1"/>
    <w:rsid w:val="006F0A64"/>
    <w:rsid w:val="00702654"/>
    <w:rsid w:val="00702CF1"/>
    <w:rsid w:val="00707AFE"/>
    <w:rsid w:val="00745ED2"/>
    <w:rsid w:val="007505EA"/>
    <w:rsid w:val="007704E0"/>
    <w:rsid w:val="00770891"/>
    <w:rsid w:val="00793421"/>
    <w:rsid w:val="00793FC7"/>
    <w:rsid w:val="007A67CB"/>
    <w:rsid w:val="007B6015"/>
    <w:rsid w:val="007C038C"/>
    <w:rsid w:val="007C0B33"/>
    <w:rsid w:val="007C7629"/>
    <w:rsid w:val="007E7352"/>
    <w:rsid w:val="007F3ADF"/>
    <w:rsid w:val="007F3E46"/>
    <w:rsid w:val="008056B8"/>
    <w:rsid w:val="00833495"/>
    <w:rsid w:val="00851351"/>
    <w:rsid w:val="00862385"/>
    <w:rsid w:val="00862A81"/>
    <w:rsid w:val="00892ABB"/>
    <w:rsid w:val="008A5B96"/>
    <w:rsid w:val="008B63E3"/>
    <w:rsid w:val="008B6A58"/>
    <w:rsid w:val="008D2084"/>
    <w:rsid w:val="008D6152"/>
    <w:rsid w:val="008F4389"/>
    <w:rsid w:val="008F67C1"/>
    <w:rsid w:val="009152F4"/>
    <w:rsid w:val="00927641"/>
    <w:rsid w:val="009308AD"/>
    <w:rsid w:val="00936B60"/>
    <w:rsid w:val="009703F7"/>
    <w:rsid w:val="009B4BB5"/>
    <w:rsid w:val="009E51FC"/>
    <w:rsid w:val="009E614B"/>
    <w:rsid w:val="009F2D14"/>
    <w:rsid w:val="009F50AD"/>
    <w:rsid w:val="00A02B51"/>
    <w:rsid w:val="00A2545E"/>
    <w:rsid w:val="00A42CAC"/>
    <w:rsid w:val="00A45DA5"/>
    <w:rsid w:val="00A472CB"/>
    <w:rsid w:val="00A51394"/>
    <w:rsid w:val="00A65EC3"/>
    <w:rsid w:val="00A72A33"/>
    <w:rsid w:val="00A91FB9"/>
    <w:rsid w:val="00A943EF"/>
    <w:rsid w:val="00A94506"/>
    <w:rsid w:val="00AA17CB"/>
    <w:rsid w:val="00AA6643"/>
    <w:rsid w:val="00AF178A"/>
    <w:rsid w:val="00B0087C"/>
    <w:rsid w:val="00B04222"/>
    <w:rsid w:val="00B047A2"/>
    <w:rsid w:val="00B13CF5"/>
    <w:rsid w:val="00B20B77"/>
    <w:rsid w:val="00B2203D"/>
    <w:rsid w:val="00B31C82"/>
    <w:rsid w:val="00B34E9B"/>
    <w:rsid w:val="00B37719"/>
    <w:rsid w:val="00B55B2E"/>
    <w:rsid w:val="00B6638A"/>
    <w:rsid w:val="00B7689F"/>
    <w:rsid w:val="00B772DA"/>
    <w:rsid w:val="00B8682F"/>
    <w:rsid w:val="00B96DD3"/>
    <w:rsid w:val="00BD0154"/>
    <w:rsid w:val="00BE046A"/>
    <w:rsid w:val="00C0293F"/>
    <w:rsid w:val="00C117A6"/>
    <w:rsid w:val="00C33CCF"/>
    <w:rsid w:val="00C35C88"/>
    <w:rsid w:val="00C36292"/>
    <w:rsid w:val="00C516ED"/>
    <w:rsid w:val="00C521AD"/>
    <w:rsid w:val="00C5592E"/>
    <w:rsid w:val="00C55A02"/>
    <w:rsid w:val="00C612F1"/>
    <w:rsid w:val="00C73AFB"/>
    <w:rsid w:val="00C74805"/>
    <w:rsid w:val="00C803CC"/>
    <w:rsid w:val="00C84A65"/>
    <w:rsid w:val="00C9332C"/>
    <w:rsid w:val="00C936FC"/>
    <w:rsid w:val="00CB4638"/>
    <w:rsid w:val="00CC00CB"/>
    <w:rsid w:val="00CC4A5F"/>
    <w:rsid w:val="00CC7EAA"/>
    <w:rsid w:val="00CD4166"/>
    <w:rsid w:val="00CD4583"/>
    <w:rsid w:val="00D1199B"/>
    <w:rsid w:val="00D13D79"/>
    <w:rsid w:val="00D20E7C"/>
    <w:rsid w:val="00D23D63"/>
    <w:rsid w:val="00D343DA"/>
    <w:rsid w:val="00D500BA"/>
    <w:rsid w:val="00D611F1"/>
    <w:rsid w:val="00D63918"/>
    <w:rsid w:val="00D64409"/>
    <w:rsid w:val="00DB7374"/>
    <w:rsid w:val="00DC11E5"/>
    <w:rsid w:val="00DD2FC1"/>
    <w:rsid w:val="00DE7EA3"/>
    <w:rsid w:val="00DF2CCA"/>
    <w:rsid w:val="00DF7805"/>
    <w:rsid w:val="00E04D52"/>
    <w:rsid w:val="00E0790E"/>
    <w:rsid w:val="00E21326"/>
    <w:rsid w:val="00E2181B"/>
    <w:rsid w:val="00E74861"/>
    <w:rsid w:val="00E90AFB"/>
    <w:rsid w:val="00EA28FC"/>
    <w:rsid w:val="00EA32F8"/>
    <w:rsid w:val="00EA79DE"/>
    <w:rsid w:val="00EB29F6"/>
    <w:rsid w:val="00EB4F0B"/>
    <w:rsid w:val="00EC51BC"/>
    <w:rsid w:val="00EE1743"/>
    <w:rsid w:val="00EE709B"/>
    <w:rsid w:val="00F17701"/>
    <w:rsid w:val="00F22674"/>
    <w:rsid w:val="00F41A20"/>
    <w:rsid w:val="00F41CFC"/>
    <w:rsid w:val="00F43450"/>
    <w:rsid w:val="00F44404"/>
    <w:rsid w:val="00F83E64"/>
    <w:rsid w:val="00F85116"/>
    <w:rsid w:val="00F928B8"/>
    <w:rsid w:val="00FD025D"/>
    <w:rsid w:val="00FD510F"/>
    <w:rsid w:val="00FD7AA6"/>
    <w:rsid w:val="00FE2B8E"/>
    <w:rsid w:val="00FE44E5"/>
    <w:rsid w:val="00FF12BD"/>
    <w:rsid w:val="05C36C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E62434"/>
  <w15:chartTrackingRefBased/>
  <w15:docId w15:val="{E5092E97-8EB6-4B13-A838-D2DB432F3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85116"/>
    <w:pPr>
      <w:pBdr>
        <w:bottom w:val="single" w:sz="4" w:space="1" w:color="auto"/>
      </w:pBdr>
      <w:spacing w:before="100" w:beforeAutospacing="1" w:after="100" w:afterAutospacing="1" w:line="240" w:lineRule="auto"/>
      <w:outlineLvl w:val="0"/>
    </w:pPr>
    <w:rPr>
      <w:rFonts w:ascii="Times New Roman" w:eastAsia="Times New Roman" w:hAnsi="Times New Roman" w:cs="Times New Roman"/>
      <w:b/>
      <w:bCs/>
      <w:noProof/>
      <w:color w:val="0B3160"/>
      <w:kern w:val="36"/>
      <w:sz w:val="48"/>
      <w:szCs w:val="48"/>
    </w:rPr>
  </w:style>
  <w:style w:type="paragraph" w:styleId="Heading2">
    <w:name w:val="heading 2"/>
    <w:basedOn w:val="Normal"/>
    <w:link w:val="Heading2Char"/>
    <w:uiPriority w:val="9"/>
    <w:qFormat/>
    <w:rsid w:val="00C117A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505E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116"/>
    <w:rPr>
      <w:rFonts w:ascii="Times New Roman" w:eastAsia="Times New Roman" w:hAnsi="Times New Roman" w:cs="Times New Roman"/>
      <w:b/>
      <w:bCs/>
      <w:noProof/>
      <w:color w:val="0B3160"/>
      <w:kern w:val="36"/>
      <w:sz w:val="48"/>
      <w:szCs w:val="48"/>
    </w:rPr>
  </w:style>
  <w:style w:type="character" w:customStyle="1" w:styleId="Heading2Char">
    <w:name w:val="Heading 2 Char"/>
    <w:basedOn w:val="DefaultParagraphFont"/>
    <w:link w:val="Heading2"/>
    <w:uiPriority w:val="9"/>
    <w:rsid w:val="00C117A6"/>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C117A6"/>
    <w:rPr>
      <w:color w:val="0000FF"/>
      <w:u w:val="single"/>
    </w:rPr>
  </w:style>
  <w:style w:type="character" w:styleId="UnresolvedMention">
    <w:name w:val="Unresolved Mention"/>
    <w:basedOn w:val="DefaultParagraphFont"/>
    <w:uiPriority w:val="99"/>
    <w:semiHidden/>
    <w:unhideWhenUsed/>
    <w:rsid w:val="005B7996"/>
    <w:rPr>
      <w:color w:val="605E5C"/>
      <w:shd w:val="clear" w:color="auto" w:fill="E1DFDD"/>
    </w:rPr>
  </w:style>
  <w:style w:type="paragraph" w:styleId="ListParagraph">
    <w:name w:val="List Paragraph"/>
    <w:basedOn w:val="Normal"/>
    <w:uiPriority w:val="34"/>
    <w:qFormat/>
    <w:rsid w:val="005B7996"/>
    <w:pPr>
      <w:ind w:left="720"/>
      <w:contextualSpacing/>
    </w:pPr>
  </w:style>
  <w:style w:type="table" w:styleId="TableGrid">
    <w:name w:val="Table Grid"/>
    <w:basedOn w:val="TableNormal"/>
    <w:uiPriority w:val="39"/>
    <w:rsid w:val="00EE1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6638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6638A"/>
    <w:rPr>
      <w:b/>
      <w:bCs/>
    </w:rPr>
  </w:style>
  <w:style w:type="character" w:styleId="FollowedHyperlink">
    <w:name w:val="FollowedHyperlink"/>
    <w:basedOn w:val="DefaultParagraphFont"/>
    <w:uiPriority w:val="99"/>
    <w:semiHidden/>
    <w:unhideWhenUsed/>
    <w:rsid w:val="00A943EF"/>
    <w:rPr>
      <w:color w:val="954F72" w:themeColor="followedHyperlink"/>
      <w:u w:val="single"/>
    </w:rPr>
  </w:style>
  <w:style w:type="character" w:customStyle="1" w:styleId="Heading3Char">
    <w:name w:val="Heading 3 Char"/>
    <w:basedOn w:val="DefaultParagraphFont"/>
    <w:link w:val="Heading3"/>
    <w:uiPriority w:val="9"/>
    <w:semiHidden/>
    <w:rsid w:val="007505EA"/>
    <w:rPr>
      <w:rFonts w:asciiTheme="majorHAnsi" w:eastAsiaTheme="majorEastAsia" w:hAnsiTheme="majorHAnsi" w:cstheme="majorBidi"/>
      <w:color w:val="1F3763" w:themeColor="accent1" w:themeShade="7F"/>
      <w:sz w:val="24"/>
      <w:szCs w:val="24"/>
    </w:rPr>
  </w:style>
  <w:style w:type="character" w:customStyle="1" w:styleId="js-feed-shared-actoravatar">
    <w:name w:val="js-feed-shared-actor__avatar"/>
    <w:basedOn w:val="DefaultParagraphFont"/>
    <w:rsid w:val="007505EA"/>
  </w:style>
  <w:style w:type="character" w:customStyle="1" w:styleId="visually-hidden">
    <w:name w:val="visually-hidden"/>
    <w:basedOn w:val="DefaultParagraphFont"/>
    <w:rsid w:val="007505EA"/>
  </w:style>
  <w:style w:type="character" w:customStyle="1" w:styleId="feed-shared-actorname">
    <w:name w:val="feed-shared-actor__name"/>
    <w:basedOn w:val="DefaultParagraphFont"/>
    <w:rsid w:val="007505EA"/>
  </w:style>
  <w:style w:type="character" w:customStyle="1" w:styleId="feed-shared-actorsupplementary-actor-info">
    <w:name w:val="feed-shared-actor__supplementary-actor-info"/>
    <w:basedOn w:val="DefaultParagraphFont"/>
    <w:rsid w:val="007505EA"/>
  </w:style>
  <w:style w:type="character" w:customStyle="1" w:styleId="ember-view">
    <w:name w:val="ember-view"/>
    <w:basedOn w:val="DefaultParagraphFont"/>
    <w:rsid w:val="007505EA"/>
  </w:style>
  <w:style w:type="paragraph" w:customStyle="1" w:styleId="option-share-via">
    <w:name w:val="option-share-via"/>
    <w:basedOn w:val="Normal"/>
    <w:rsid w:val="007505EA"/>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option-unfollow-member">
    <w:name w:val="option-unfollow-member"/>
    <w:basedOn w:val="Normal"/>
    <w:rsid w:val="007505EA"/>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option-report">
    <w:name w:val="option-report"/>
    <w:basedOn w:val="Normal"/>
    <w:rsid w:val="007505EA"/>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hashtag-a11y">
    <w:name w:val="hashtag-a11y"/>
    <w:basedOn w:val="DefaultParagraphFont"/>
    <w:rsid w:val="007505EA"/>
  </w:style>
  <w:style w:type="character" w:customStyle="1" w:styleId="hashtag-a11yname">
    <w:name w:val="hashtag-a11y__name"/>
    <w:basedOn w:val="DefaultParagraphFont"/>
    <w:rsid w:val="007505EA"/>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paragraph" w:styleId="Caption">
    <w:name w:val="caption"/>
    <w:basedOn w:val="Normal"/>
    <w:next w:val="Normal"/>
    <w:uiPriority w:val="35"/>
    <w:unhideWhenUsed/>
    <w:qFormat/>
    <w:rsid w:val="00337EED"/>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152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2F4"/>
  </w:style>
  <w:style w:type="paragraph" w:styleId="Footer">
    <w:name w:val="footer"/>
    <w:basedOn w:val="Normal"/>
    <w:link w:val="FooterChar"/>
    <w:uiPriority w:val="99"/>
    <w:unhideWhenUsed/>
    <w:rsid w:val="009152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2F4"/>
  </w:style>
  <w:style w:type="character" w:customStyle="1" w:styleId="field-content">
    <w:name w:val="field-content"/>
    <w:basedOn w:val="DefaultParagraphFont"/>
    <w:rsid w:val="00C73AFB"/>
  </w:style>
  <w:style w:type="character" w:styleId="Emphasis">
    <w:name w:val="Emphasis"/>
    <w:basedOn w:val="DefaultParagraphFont"/>
    <w:uiPriority w:val="20"/>
    <w:qFormat/>
    <w:rsid w:val="00E079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06225">
      <w:bodyDiv w:val="1"/>
      <w:marLeft w:val="0"/>
      <w:marRight w:val="0"/>
      <w:marTop w:val="0"/>
      <w:marBottom w:val="0"/>
      <w:divBdr>
        <w:top w:val="none" w:sz="0" w:space="0" w:color="auto"/>
        <w:left w:val="none" w:sz="0" w:space="0" w:color="auto"/>
        <w:bottom w:val="none" w:sz="0" w:space="0" w:color="auto"/>
        <w:right w:val="none" w:sz="0" w:space="0" w:color="auto"/>
      </w:divBdr>
      <w:divsChild>
        <w:div w:id="724833647">
          <w:marLeft w:val="0"/>
          <w:marRight w:val="0"/>
          <w:marTop w:val="0"/>
          <w:marBottom w:val="120"/>
          <w:divBdr>
            <w:top w:val="none" w:sz="0" w:space="0" w:color="auto"/>
            <w:left w:val="none" w:sz="0" w:space="0" w:color="auto"/>
            <w:bottom w:val="none" w:sz="0" w:space="0" w:color="auto"/>
            <w:right w:val="none" w:sz="0" w:space="0" w:color="auto"/>
          </w:divBdr>
          <w:divsChild>
            <w:div w:id="1928035336">
              <w:marLeft w:val="0"/>
              <w:marRight w:val="0"/>
              <w:marTop w:val="0"/>
              <w:marBottom w:val="0"/>
              <w:divBdr>
                <w:top w:val="none" w:sz="0" w:space="0" w:color="auto"/>
                <w:left w:val="none" w:sz="0" w:space="0" w:color="auto"/>
                <w:bottom w:val="none" w:sz="0" w:space="0" w:color="auto"/>
                <w:right w:val="none" w:sz="0" w:space="0" w:color="auto"/>
              </w:divBdr>
              <w:divsChild>
                <w:div w:id="2031561607">
                  <w:marLeft w:val="0"/>
                  <w:marRight w:val="0"/>
                  <w:marTop w:val="0"/>
                  <w:marBottom w:val="0"/>
                  <w:divBdr>
                    <w:top w:val="none" w:sz="0" w:space="0" w:color="auto"/>
                    <w:left w:val="none" w:sz="0" w:space="0" w:color="auto"/>
                    <w:bottom w:val="none" w:sz="0" w:space="0" w:color="auto"/>
                    <w:right w:val="none" w:sz="0" w:space="0" w:color="auto"/>
                  </w:divBdr>
                  <w:divsChild>
                    <w:div w:id="1888250627">
                      <w:marLeft w:val="0"/>
                      <w:marRight w:val="0"/>
                      <w:marTop w:val="0"/>
                      <w:marBottom w:val="0"/>
                      <w:divBdr>
                        <w:top w:val="none" w:sz="0" w:space="0" w:color="auto"/>
                        <w:left w:val="none" w:sz="0" w:space="0" w:color="auto"/>
                        <w:bottom w:val="none" w:sz="0" w:space="0" w:color="auto"/>
                        <w:right w:val="none" w:sz="0" w:space="0" w:color="auto"/>
                      </w:divBdr>
                      <w:divsChild>
                        <w:div w:id="64979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09016">
              <w:marLeft w:val="120"/>
              <w:marRight w:val="0"/>
              <w:marTop w:val="0"/>
              <w:marBottom w:val="0"/>
              <w:divBdr>
                <w:top w:val="none" w:sz="0" w:space="0" w:color="auto"/>
                <w:left w:val="none" w:sz="0" w:space="0" w:color="auto"/>
                <w:bottom w:val="none" w:sz="0" w:space="0" w:color="auto"/>
                <w:right w:val="none" w:sz="0" w:space="0" w:color="auto"/>
              </w:divBdr>
              <w:divsChild>
                <w:div w:id="1257323153">
                  <w:marLeft w:val="0"/>
                  <w:marRight w:val="0"/>
                  <w:marTop w:val="0"/>
                  <w:marBottom w:val="0"/>
                  <w:divBdr>
                    <w:top w:val="none" w:sz="0" w:space="0" w:color="auto"/>
                    <w:left w:val="none" w:sz="0" w:space="0" w:color="auto"/>
                    <w:bottom w:val="none" w:sz="0" w:space="0" w:color="auto"/>
                    <w:right w:val="none" w:sz="0" w:space="0" w:color="auto"/>
                  </w:divBdr>
                </w:div>
                <w:div w:id="562258112">
                  <w:marLeft w:val="0"/>
                  <w:marRight w:val="0"/>
                  <w:marTop w:val="0"/>
                  <w:marBottom w:val="0"/>
                  <w:divBdr>
                    <w:top w:val="none" w:sz="0" w:space="0" w:color="auto"/>
                    <w:left w:val="none" w:sz="0" w:space="0" w:color="auto"/>
                    <w:bottom w:val="none" w:sz="0" w:space="0" w:color="auto"/>
                    <w:right w:val="none" w:sz="0" w:space="0" w:color="auto"/>
                  </w:divBdr>
                </w:div>
                <w:div w:id="12240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10506">
          <w:marLeft w:val="240"/>
          <w:marRight w:val="240"/>
          <w:marTop w:val="0"/>
          <w:marBottom w:val="0"/>
          <w:divBdr>
            <w:top w:val="none" w:sz="0" w:space="0" w:color="auto"/>
            <w:left w:val="none" w:sz="0" w:space="0" w:color="auto"/>
            <w:bottom w:val="none" w:sz="0" w:space="0" w:color="auto"/>
            <w:right w:val="none" w:sz="0" w:space="0" w:color="auto"/>
          </w:divBdr>
          <w:divsChild>
            <w:div w:id="508057803">
              <w:marLeft w:val="0"/>
              <w:marRight w:val="0"/>
              <w:marTop w:val="0"/>
              <w:marBottom w:val="0"/>
              <w:divBdr>
                <w:top w:val="none" w:sz="0" w:space="0" w:color="auto"/>
                <w:left w:val="none" w:sz="0" w:space="0" w:color="auto"/>
                <w:bottom w:val="none" w:sz="0" w:space="0" w:color="auto"/>
                <w:right w:val="none" w:sz="0" w:space="0" w:color="auto"/>
              </w:divBdr>
              <w:divsChild>
                <w:div w:id="54468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76836">
      <w:bodyDiv w:val="1"/>
      <w:marLeft w:val="0"/>
      <w:marRight w:val="0"/>
      <w:marTop w:val="0"/>
      <w:marBottom w:val="0"/>
      <w:divBdr>
        <w:top w:val="none" w:sz="0" w:space="0" w:color="auto"/>
        <w:left w:val="none" w:sz="0" w:space="0" w:color="auto"/>
        <w:bottom w:val="none" w:sz="0" w:space="0" w:color="auto"/>
        <w:right w:val="none" w:sz="0" w:space="0" w:color="auto"/>
      </w:divBdr>
    </w:div>
    <w:div w:id="157381829">
      <w:bodyDiv w:val="1"/>
      <w:marLeft w:val="0"/>
      <w:marRight w:val="0"/>
      <w:marTop w:val="0"/>
      <w:marBottom w:val="0"/>
      <w:divBdr>
        <w:top w:val="none" w:sz="0" w:space="0" w:color="auto"/>
        <w:left w:val="none" w:sz="0" w:space="0" w:color="auto"/>
        <w:bottom w:val="none" w:sz="0" w:space="0" w:color="auto"/>
        <w:right w:val="none" w:sz="0" w:space="0" w:color="auto"/>
      </w:divBdr>
      <w:divsChild>
        <w:div w:id="1115061023">
          <w:marLeft w:val="0"/>
          <w:marRight w:val="0"/>
          <w:marTop w:val="0"/>
          <w:marBottom w:val="0"/>
          <w:divBdr>
            <w:top w:val="none" w:sz="0" w:space="0" w:color="auto"/>
            <w:left w:val="none" w:sz="0" w:space="0" w:color="auto"/>
            <w:bottom w:val="single" w:sz="18" w:space="0" w:color="DADADA"/>
            <w:right w:val="none" w:sz="0" w:space="0" w:color="auto"/>
          </w:divBdr>
          <w:divsChild>
            <w:div w:id="35076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02234">
      <w:bodyDiv w:val="1"/>
      <w:marLeft w:val="0"/>
      <w:marRight w:val="0"/>
      <w:marTop w:val="0"/>
      <w:marBottom w:val="0"/>
      <w:divBdr>
        <w:top w:val="none" w:sz="0" w:space="0" w:color="auto"/>
        <w:left w:val="none" w:sz="0" w:space="0" w:color="auto"/>
        <w:bottom w:val="none" w:sz="0" w:space="0" w:color="auto"/>
        <w:right w:val="none" w:sz="0" w:space="0" w:color="auto"/>
      </w:divBdr>
    </w:div>
    <w:div w:id="227806643">
      <w:bodyDiv w:val="1"/>
      <w:marLeft w:val="0"/>
      <w:marRight w:val="0"/>
      <w:marTop w:val="0"/>
      <w:marBottom w:val="0"/>
      <w:divBdr>
        <w:top w:val="none" w:sz="0" w:space="0" w:color="auto"/>
        <w:left w:val="none" w:sz="0" w:space="0" w:color="auto"/>
        <w:bottom w:val="none" w:sz="0" w:space="0" w:color="auto"/>
        <w:right w:val="none" w:sz="0" w:space="0" w:color="auto"/>
      </w:divBdr>
    </w:div>
    <w:div w:id="244456323">
      <w:bodyDiv w:val="1"/>
      <w:marLeft w:val="0"/>
      <w:marRight w:val="0"/>
      <w:marTop w:val="0"/>
      <w:marBottom w:val="0"/>
      <w:divBdr>
        <w:top w:val="none" w:sz="0" w:space="0" w:color="auto"/>
        <w:left w:val="none" w:sz="0" w:space="0" w:color="auto"/>
        <w:bottom w:val="none" w:sz="0" w:space="0" w:color="auto"/>
        <w:right w:val="none" w:sz="0" w:space="0" w:color="auto"/>
      </w:divBdr>
      <w:divsChild>
        <w:div w:id="1335457978">
          <w:marLeft w:val="0"/>
          <w:marRight w:val="0"/>
          <w:marTop w:val="0"/>
          <w:marBottom w:val="120"/>
          <w:divBdr>
            <w:top w:val="none" w:sz="0" w:space="0" w:color="auto"/>
            <w:left w:val="none" w:sz="0" w:space="0" w:color="auto"/>
            <w:bottom w:val="none" w:sz="0" w:space="0" w:color="auto"/>
            <w:right w:val="none" w:sz="0" w:space="0" w:color="auto"/>
          </w:divBdr>
          <w:divsChild>
            <w:div w:id="1464346458">
              <w:marLeft w:val="0"/>
              <w:marRight w:val="0"/>
              <w:marTop w:val="0"/>
              <w:marBottom w:val="0"/>
              <w:divBdr>
                <w:top w:val="none" w:sz="0" w:space="0" w:color="auto"/>
                <w:left w:val="none" w:sz="0" w:space="0" w:color="auto"/>
                <w:bottom w:val="none" w:sz="0" w:space="0" w:color="auto"/>
                <w:right w:val="none" w:sz="0" w:space="0" w:color="auto"/>
              </w:divBdr>
              <w:divsChild>
                <w:div w:id="916861617">
                  <w:marLeft w:val="0"/>
                  <w:marRight w:val="0"/>
                  <w:marTop w:val="0"/>
                  <w:marBottom w:val="0"/>
                  <w:divBdr>
                    <w:top w:val="none" w:sz="0" w:space="0" w:color="auto"/>
                    <w:left w:val="none" w:sz="0" w:space="0" w:color="auto"/>
                    <w:bottom w:val="none" w:sz="0" w:space="0" w:color="auto"/>
                    <w:right w:val="none" w:sz="0" w:space="0" w:color="auto"/>
                  </w:divBdr>
                  <w:divsChild>
                    <w:div w:id="1306278634">
                      <w:marLeft w:val="0"/>
                      <w:marRight w:val="0"/>
                      <w:marTop w:val="0"/>
                      <w:marBottom w:val="0"/>
                      <w:divBdr>
                        <w:top w:val="none" w:sz="0" w:space="0" w:color="auto"/>
                        <w:left w:val="none" w:sz="0" w:space="0" w:color="auto"/>
                        <w:bottom w:val="none" w:sz="0" w:space="0" w:color="auto"/>
                        <w:right w:val="none" w:sz="0" w:space="0" w:color="auto"/>
                      </w:divBdr>
                      <w:divsChild>
                        <w:div w:id="152374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599683">
              <w:marLeft w:val="120"/>
              <w:marRight w:val="0"/>
              <w:marTop w:val="0"/>
              <w:marBottom w:val="0"/>
              <w:divBdr>
                <w:top w:val="none" w:sz="0" w:space="0" w:color="auto"/>
                <w:left w:val="none" w:sz="0" w:space="0" w:color="auto"/>
                <w:bottom w:val="none" w:sz="0" w:space="0" w:color="auto"/>
                <w:right w:val="none" w:sz="0" w:space="0" w:color="auto"/>
              </w:divBdr>
              <w:divsChild>
                <w:div w:id="1788162425">
                  <w:marLeft w:val="0"/>
                  <w:marRight w:val="0"/>
                  <w:marTop w:val="0"/>
                  <w:marBottom w:val="0"/>
                  <w:divBdr>
                    <w:top w:val="none" w:sz="0" w:space="0" w:color="auto"/>
                    <w:left w:val="none" w:sz="0" w:space="0" w:color="auto"/>
                    <w:bottom w:val="none" w:sz="0" w:space="0" w:color="auto"/>
                    <w:right w:val="none" w:sz="0" w:space="0" w:color="auto"/>
                  </w:divBdr>
                </w:div>
                <w:div w:id="886794048">
                  <w:marLeft w:val="0"/>
                  <w:marRight w:val="0"/>
                  <w:marTop w:val="0"/>
                  <w:marBottom w:val="0"/>
                  <w:divBdr>
                    <w:top w:val="none" w:sz="0" w:space="0" w:color="auto"/>
                    <w:left w:val="none" w:sz="0" w:space="0" w:color="auto"/>
                    <w:bottom w:val="none" w:sz="0" w:space="0" w:color="auto"/>
                    <w:right w:val="none" w:sz="0" w:space="0" w:color="auto"/>
                  </w:divBdr>
                </w:div>
                <w:div w:id="19905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6731">
          <w:marLeft w:val="240"/>
          <w:marRight w:val="240"/>
          <w:marTop w:val="0"/>
          <w:marBottom w:val="0"/>
          <w:divBdr>
            <w:top w:val="none" w:sz="0" w:space="0" w:color="auto"/>
            <w:left w:val="none" w:sz="0" w:space="0" w:color="auto"/>
            <w:bottom w:val="none" w:sz="0" w:space="0" w:color="auto"/>
            <w:right w:val="none" w:sz="0" w:space="0" w:color="auto"/>
          </w:divBdr>
          <w:divsChild>
            <w:div w:id="781072265">
              <w:marLeft w:val="0"/>
              <w:marRight w:val="0"/>
              <w:marTop w:val="0"/>
              <w:marBottom w:val="0"/>
              <w:divBdr>
                <w:top w:val="none" w:sz="0" w:space="0" w:color="auto"/>
                <w:left w:val="none" w:sz="0" w:space="0" w:color="auto"/>
                <w:bottom w:val="none" w:sz="0" w:space="0" w:color="auto"/>
                <w:right w:val="none" w:sz="0" w:space="0" w:color="auto"/>
              </w:divBdr>
              <w:divsChild>
                <w:div w:id="184189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746857">
      <w:bodyDiv w:val="1"/>
      <w:marLeft w:val="0"/>
      <w:marRight w:val="0"/>
      <w:marTop w:val="0"/>
      <w:marBottom w:val="0"/>
      <w:divBdr>
        <w:top w:val="none" w:sz="0" w:space="0" w:color="auto"/>
        <w:left w:val="none" w:sz="0" w:space="0" w:color="auto"/>
        <w:bottom w:val="none" w:sz="0" w:space="0" w:color="auto"/>
        <w:right w:val="none" w:sz="0" w:space="0" w:color="auto"/>
      </w:divBdr>
    </w:div>
    <w:div w:id="292637403">
      <w:bodyDiv w:val="1"/>
      <w:marLeft w:val="0"/>
      <w:marRight w:val="0"/>
      <w:marTop w:val="0"/>
      <w:marBottom w:val="0"/>
      <w:divBdr>
        <w:top w:val="none" w:sz="0" w:space="0" w:color="auto"/>
        <w:left w:val="none" w:sz="0" w:space="0" w:color="auto"/>
        <w:bottom w:val="none" w:sz="0" w:space="0" w:color="auto"/>
        <w:right w:val="none" w:sz="0" w:space="0" w:color="auto"/>
      </w:divBdr>
    </w:div>
    <w:div w:id="344090450">
      <w:bodyDiv w:val="1"/>
      <w:marLeft w:val="0"/>
      <w:marRight w:val="0"/>
      <w:marTop w:val="0"/>
      <w:marBottom w:val="0"/>
      <w:divBdr>
        <w:top w:val="none" w:sz="0" w:space="0" w:color="auto"/>
        <w:left w:val="none" w:sz="0" w:space="0" w:color="auto"/>
        <w:bottom w:val="none" w:sz="0" w:space="0" w:color="auto"/>
        <w:right w:val="none" w:sz="0" w:space="0" w:color="auto"/>
      </w:divBdr>
    </w:div>
    <w:div w:id="373581513">
      <w:bodyDiv w:val="1"/>
      <w:marLeft w:val="0"/>
      <w:marRight w:val="0"/>
      <w:marTop w:val="0"/>
      <w:marBottom w:val="0"/>
      <w:divBdr>
        <w:top w:val="none" w:sz="0" w:space="0" w:color="auto"/>
        <w:left w:val="none" w:sz="0" w:space="0" w:color="auto"/>
        <w:bottom w:val="none" w:sz="0" w:space="0" w:color="auto"/>
        <w:right w:val="none" w:sz="0" w:space="0" w:color="auto"/>
      </w:divBdr>
    </w:div>
    <w:div w:id="402416217">
      <w:bodyDiv w:val="1"/>
      <w:marLeft w:val="0"/>
      <w:marRight w:val="0"/>
      <w:marTop w:val="0"/>
      <w:marBottom w:val="0"/>
      <w:divBdr>
        <w:top w:val="none" w:sz="0" w:space="0" w:color="auto"/>
        <w:left w:val="none" w:sz="0" w:space="0" w:color="auto"/>
        <w:bottom w:val="none" w:sz="0" w:space="0" w:color="auto"/>
        <w:right w:val="none" w:sz="0" w:space="0" w:color="auto"/>
      </w:divBdr>
    </w:div>
    <w:div w:id="604729058">
      <w:bodyDiv w:val="1"/>
      <w:marLeft w:val="0"/>
      <w:marRight w:val="0"/>
      <w:marTop w:val="0"/>
      <w:marBottom w:val="0"/>
      <w:divBdr>
        <w:top w:val="none" w:sz="0" w:space="0" w:color="auto"/>
        <w:left w:val="none" w:sz="0" w:space="0" w:color="auto"/>
        <w:bottom w:val="none" w:sz="0" w:space="0" w:color="auto"/>
        <w:right w:val="none" w:sz="0" w:space="0" w:color="auto"/>
      </w:divBdr>
    </w:div>
    <w:div w:id="869416449">
      <w:bodyDiv w:val="1"/>
      <w:marLeft w:val="0"/>
      <w:marRight w:val="0"/>
      <w:marTop w:val="0"/>
      <w:marBottom w:val="0"/>
      <w:divBdr>
        <w:top w:val="none" w:sz="0" w:space="0" w:color="auto"/>
        <w:left w:val="none" w:sz="0" w:space="0" w:color="auto"/>
        <w:bottom w:val="none" w:sz="0" w:space="0" w:color="auto"/>
        <w:right w:val="none" w:sz="0" w:space="0" w:color="auto"/>
      </w:divBdr>
    </w:div>
    <w:div w:id="924194152">
      <w:bodyDiv w:val="1"/>
      <w:marLeft w:val="0"/>
      <w:marRight w:val="0"/>
      <w:marTop w:val="0"/>
      <w:marBottom w:val="0"/>
      <w:divBdr>
        <w:top w:val="none" w:sz="0" w:space="0" w:color="auto"/>
        <w:left w:val="none" w:sz="0" w:space="0" w:color="auto"/>
        <w:bottom w:val="none" w:sz="0" w:space="0" w:color="auto"/>
        <w:right w:val="none" w:sz="0" w:space="0" w:color="auto"/>
      </w:divBdr>
    </w:div>
    <w:div w:id="978922612">
      <w:bodyDiv w:val="1"/>
      <w:marLeft w:val="0"/>
      <w:marRight w:val="0"/>
      <w:marTop w:val="0"/>
      <w:marBottom w:val="0"/>
      <w:divBdr>
        <w:top w:val="none" w:sz="0" w:space="0" w:color="auto"/>
        <w:left w:val="none" w:sz="0" w:space="0" w:color="auto"/>
        <w:bottom w:val="none" w:sz="0" w:space="0" w:color="auto"/>
        <w:right w:val="none" w:sz="0" w:space="0" w:color="auto"/>
      </w:divBdr>
    </w:div>
    <w:div w:id="1158031243">
      <w:bodyDiv w:val="1"/>
      <w:marLeft w:val="0"/>
      <w:marRight w:val="0"/>
      <w:marTop w:val="0"/>
      <w:marBottom w:val="0"/>
      <w:divBdr>
        <w:top w:val="none" w:sz="0" w:space="0" w:color="auto"/>
        <w:left w:val="none" w:sz="0" w:space="0" w:color="auto"/>
        <w:bottom w:val="none" w:sz="0" w:space="0" w:color="auto"/>
        <w:right w:val="none" w:sz="0" w:space="0" w:color="auto"/>
      </w:divBdr>
    </w:div>
    <w:div w:id="1210145008">
      <w:bodyDiv w:val="1"/>
      <w:marLeft w:val="0"/>
      <w:marRight w:val="0"/>
      <w:marTop w:val="0"/>
      <w:marBottom w:val="0"/>
      <w:divBdr>
        <w:top w:val="none" w:sz="0" w:space="0" w:color="auto"/>
        <w:left w:val="none" w:sz="0" w:space="0" w:color="auto"/>
        <w:bottom w:val="none" w:sz="0" w:space="0" w:color="auto"/>
        <w:right w:val="none" w:sz="0" w:space="0" w:color="auto"/>
      </w:divBdr>
    </w:div>
    <w:div w:id="1273241557">
      <w:bodyDiv w:val="1"/>
      <w:marLeft w:val="0"/>
      <w:marRight w:val="0"/>
      <w:marTop w:val="0"/>
      <w:marBottom w:val="0"/>
      <w:divBdr>
        <w:top w:val="none" w:sz="0" w:space="0" w:color="auto"/>
        <w:left w:val="none" w:sz="0" w:space="0" w:color="auto"/>
        <w:bottom w:val="none" w:sz="0" w:space="0" w:color="auto"/>
        <w:right w:val="none" w:sz="0" w:space="0" w:color="auto"/>
      </w:divBdr>
    </w:div>
    <w:div w:id="1320887952">
      <w:bodyDiv w:val="1"/>
      <w:marLeft w:val="0"/>
      <w:marRight w:val="0"/>
      <w:marTop w:val="0"/>
      <w:marBottom w:val="0"/>
      <w:divBdr>
        <w:top w:val="none" w:sz="0" w:space="0" w:color="auto"/>
        <w:left w:val="none" w:sz="0" w:space="0" w:color="auto"/>
        <w:bottom w:val="none" w:sz="0" w:space="0" w:color="auto"/>
        <w:right w:val="none" w:sz="0" w:space="0" w:color="auto"/>
      </w:divBdr>
    </w:div>
    <w:div w:id="1323199501">
      <w:bodyDiv w:val="1"/>
      <w:marLeft w:val="0"/>
      <w:marRight w:val="0"/>
      <w:marTop w:val="0"/>
      <w:marBottom w:val="0"/>
      <w:divBdr>
        <w:top w:val="none" w:sz="0" w:space="0" w:color="auto"/>
        <w:left w:val="none" w:sz="0" w:space="0" w:color="auto"/>
        <w:bottom w:val="none" w:sz="0" w:space="0" w:color="auto"/>
        <w:right w:val="none" w:sz="0" w:space="0" w:color="auto"/>
      </w:divBdr>
    </w:div>
    <w:div w:id="1407919570">
      <w:bodyDiv w:val="1"/>
      <w:marLeft w:val="0"/>
      <w:marRight w:val="0"/>
      <w:marTop w:val="0"/>
      <w:marBottom w:val="0"/>
      <w:divBdr>
        <w:top w:val="none" w:sz="0" w:space="0" w:color="auto"/>
        <w:left w:val="none" w:sz="0" w:space="0" w:color="auto"/>
        <w:bottom w:val="none" w:sz="0" w:space="0" w:color="auto"/>
        <w:right w:val="none" w:sz="0" w:space="0" w:color="auto"/>
      </w:divBdr>
    </w:div>
    <w:div w:id="1650132191">
      <w:bodyDiv w:val="1"/>
      <w:marLeft w:val="0"/>
      <w:marRight w:val="0"/>
      <w:marTop w:val="0"/>
      <w:marBottom w:val="0"/>
      <w:divBdr>
        <w:top w:val="none" w:sz="0" w:space="0" w:color="auto"/>
        <w:left w:val="none" w:sz="0" w:space="0" w:color="auto"/>
        <w:bottom w:val="none" w:sz="0" w:space="0" w:color="auto"/>
        <w:right w:val="none" w:sz="0" w:space="0" w:color="auto"/>
      </w:divBdr>
    </w:div>
    <w:div w:id="205175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baglobal.org/gba-advisory-boards-strategic-priorities/" TargetMode="External"/><Relationship Id="rId117" Type="http://schemas.openxmlformats.org/officeDocument/2006/relationships/hyperlink" Target="https://www.facebook.com/BlockchainNG/" TargetMode="External"/><Relationship Id="rId21" Type="http://schemas.openxmlformats.org/officeDocument/2006/relationships/hyperlink" Target="https://www.gbaglobal.org/blockchain-for-legislators-policy-makers-and-the-legal-community/" TargetMode="External"/><Relationship Id="rId42" Type="http://schemas.openxmlformats.org/officeDocument/2006/relationships/image" Target="media/image9.jpeg"/><Relationship Id="rId47" Type="http://schemas.openxmlformats.org/officeDocument/2006/relationships/hyperlink" Target="https://www.gbaglobal.org/members/mirkodm/profile/" TargetMode="External"/><Relationship Id="rId63" Type="http://schemas.openxmlformats.org/officeDocument/2006/relationships/image" Target="media/image13.jpg"/><Relationship Id="rId68" Type="http://schemas.openxmlformats.org/officeDocument/2006/relationships/hyperlink" Target="https://www.gbaglobal.org/members/nghibu/profile/" TargetMode="External"/><Relationship Id="rId84" Type="http://schemas.openxmlformats.org/officeDocument/2006/relationships/hyperlink" Target="http://www.gbaglobal.org/working-groups" TargetMode="External"/><Relationship Id="rId89" Type="http://schemas.openxmlformats.org/officeDocument/2006/relationships/image" Target="media/image17.jpeg"/><Relationship Id="rId112" Type="http://schemas.openxmlformats.org/officeDocument/2006/relationships/hyperlink" Target="https://www.gbaglobal.org/organizations" TargetMode="External"/><Relationship Id="rId133" Type="http://schemas.openxmlformats.org/officeDocument/2006/relationships/header" Target="header1.xml"/><Relationship Id="rId16" Type="http://schemas.openxmlformats.org/officeDocument/2006/relationships/hyperlink" Target="https://www.gbaglobal.org/events/category/type/training/certification/list/" TargetMode="External"/><Relationship Id="rId107" Type="http://schemas.openxmlformats.org/officeDocument/2006/relationships/hyperlink" Target="http://www.gbaglobal.org/events/" TargetMode="External"/><Relationship Id="rId11" Type="http://schemas.openxmlformats.org/officeDocument/2006/relationships/hyperlink" Target="https://coinrivet.com/the-man-with-blockchain-in-his-hands" TargetMode="External"/><Relationship Id="rId32" Type="http://schemas.openxmlformats.org/officeDocument/2006/relationships/hyperlink" Target="https://www.gbaglobal.org/gba-advisory-boards-strategic-priorities/" TargetMode="External"/><Relationship Id="rId37" Type="http://schemas.openxmlformats.org/officeDocument/2006/relationships/hyperlink" Target="https://www.gbaglobal.org/groups/investors-startups/" TargetMode="External"/><Relationship Id="rId53" Type="http://schemas.openxmlformats.org/officeDocument/2006/relationships/hyperlink" Target="https://www.eu-japan.eu/sites/default/files/publications/docs/blockchaininjapan-martagonzalez.pdf" TargetMode="External"/><Relationship Id="rId58" Type="http://schemas.openxmlformats.org/officeDocument/2006/relationships/hyperlink" Target="https://unblockedevents.com/events/healthcare-unblocked-2018/" TargetMode="External"/><Relationship Id="rId74" Type="http://schemas.openxmlformats.org/officeDocument/2006/relationships/image" Target="media/image15.jpeg"/><Relationship Id="rId79" Type="http://schemas.openxmlformats.org/officeDocument/2006/relationships/hyperlink" Target="https://youtu.be/co6qT-PBRDE" TargetMode="External"/><Relationship Id="rId102" Type="http://schemas.openxmlformats.org/officeDocument/2006/relationships/hyperlink" Target="https://gbaglobal.org/groups/mining-cryptocurrency-working-group/" TargetMode="External"/><Relationship Id="rId123" Type="http://schemas.openxmlformats.org/officeDocument/2006/relationships/image" Target="media/image24.jpeg"/><Relationship Id="rId128" Type="http://schemas.openxmlformats.org/officeDocument/2006/relationships/image" Target="media/image26.jpg"/><Relationship Id="rId5" Type="http://schemas.openxmlformats.org/officeDocument/2006/relationships/footnotes" Target="footnotes.xml"/><Relationship Id="rId90" Type="http://schemas.openxmlformats.org/officeDocument/2006/relationships/hyperlink" Target="https://bit.ly/2Pt42Pj" TargetMode="External"/><Relationship Id="rId95" Type="http://schemas.openxmlformats.org/officeDocument/2006/relationships/hyperlink" Target="https://www.gbaglobal.org/groups/land-titling-working-group/" TargetMode="External"/><Relationship Id="rId14" Type="http://schemas.openxmlformats.org/officeDocument/2006/relationships/hyperlink" Target="https://youtu.be/OMVM2gzyTd8" TargetMode="External"/><Relationship Id="rId22" Type="http://schemas.openxmlformats.org/officeDocument/2006/relationships/image" Target="media/image5.jpeg"/><Relationship Id="rId27" Type="http://schemas.openxmlformats.org/officeDocument/2006/relationships/hyperlink" Target="https://www.gbaglobal.org/members/gdache/profile/" TargetMode="External"/><Relationship Id="rId30" Type="http://schemas.openxmlformats.org/officeDocument/2006/relationships/hyperlink" Target="https://www.gbaglobal.org/members/gdache/profile/" TargetMode="External"/><Relationship Id="rId35" Type="http://schemas.openxmlformats.org/officeDocument/2006/relationships/hyperlink" Target="https://www.gbaglobal.org/membership/government-level-membership" TargetMode="External"/><Relationship Id="rId43" Type="http://schemas.openxmlformats.org/officeDocument/2006/relationships/hyperlink" Target="https://www.linkedin.com/feed/update/urn:li:activity:6477298012937945088" TargetMode="External"/><Relationship Id="rId48" Type="http://schemas.openxmlformats.org/officeDocument/2006/relationships/hyperlink" Target="https://www.gbaglobal.org/members/nabeelmalik07/profile/" TargetMode="External"/><Relationship Id="rId56" Type="http://schemas.openxmlformats.org/officeDocument/2006/relationships/hyperlink" Target="https://www.appg-ai.org/" TargetMode="External"/><Relationship Id="rId64" Type="http://schemas.openxmlformats.org/officeDocument/2006/relationships/hyperlink" Target="http://tech.eu/event/malta-blockchain-summit-2018/" TargetMode="External"/><Relationship Id="rId69" Type="http://schemas.openxmlformats.org/officeDocument/2006/relationships/hyperlink" Target="file:///C:\Users\pirat_000\Dropbox\GBA\02%20GBA%20Strategic%20Communications\01%20External%20Communications\03%20Newsletters\2018\Malta%202018%20Top%20Blockchain%20Influencers%20in%20the%20World" TargetMode="External"/><Relationship Id="rId77" Type="http://schemas.openxmlformats.org/officeDocument/2006/relationships/hyperlink" Target="http://www.impropercity.com/" TargetMode="External"/><Relationship Id="rId100" Type="http://schemas.openxmlformats.org/officeDocument/2006/relationships/hyperlink" Target="https://www.gbaglobal.org/wp-content/sabai/File/files/198c4d4ccc35162ae8ff7db72e8dbf50.pdf" TargetMode="External"/><Relationship Id="rId105" Type="http://schemas.openxmlformats.org/officeDocument/2006/relationships/hyperlink" Target="https://www.gbaglobal.org/members/skonteti/profile/" TargetMode="External"/><Relationship Id="rId113" Type="http://schemas.openxmlformats.org/officeDocument/2006/relationships/hyperlink" Target="https://www.gbaglobal.org/organizations/listing/blockchain-ecosystem-advisors" TargetMode="External"/><Relationship Id="rId118" Type="http://schemas.openxmlformats.org/officeDocument/2006/relationships/image" Target="media/image21.jpg"/><Relationship Id="rId126" Type="http://schemas.openxmlformats.org/officeDocument/2006/relationships/image" Target="media/image25.jpg"/><Relationship Id="rId134"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hyperlink" Target="https://www.gbaglobal.org/members/kohei-kurihara/profile/" TargetMode="External"/><Relationship Id="rId72" Type="http://schemas.openxmlformats.org/officeDocument/2006/relationships/image" Target="media/image14.jpeg"/><Relationship Id="rId80" Type="http://schemas.openxmlformats.org/officeDocument/2006/relationships/hyperlink" Target="https://www.gbaglobal.org/members/voynich/profile/" TargetMode="External"/><Relationship Id="rId85" Type="http://schemas.openxmlformats.org/officeDocument/2006/relationships/hyperlink" Target="https://www.gbaglobal.org/groups/blockchain-application-architecture/" TargetMode="External"/><Relationship Id="rId93" Type="http://schemas.openxmlformats.org/officeDocument/2006/relationships/hyperlink" Target="https://www.gbaglobal.org/members/mirkodm/profile" TargetMode="External"/><Relationship Id="rId98" Type="http://schemas.openxmlformats.org/officeDocument/2006/relationships/hyperlink" Target="https://fibree.org" TargetMode="External"/><Relationship Id="rId121" Type="http://schemas.openxmlformats.org/officeDocument/2006/relationships/hyperlink" Target="http://www.bolsacr.com/" TargetMode="External"/><Relationship Id="rId3" Type="http://schemas.openxmlformats.org/officeDocument/2006/relationships/settings" Target="settings.xml"/><Relationship Id="rId12" Type="http://schemas.openxmlformats.org/officeDocument/2006/relationships/hyperlink" Target="https://www.forbes.com/sites/astanley/2018/10/06/tokenized-trade-associations-government-blockchain-group-eyes-token-ecosystem/" TargetMode="External"/><Relationship Id="rId17" Type="http://schemas.openxmlformats.org/officeDocument/2006/relationships/image" Target="media/image4.png"/><Relationship Id="rId25" Type="http://schemas.openxmlformats.org/officeDocument/2006/relationships/hyperlink" Target="https://www.gbaglobal.org/2019-gba-conference-planning-the-future-of-money-governance-and-law/" TargetMode="External"/><Relationship Id="rId33" Type="http://schemas.openxmlformats.org/officeDocument/2006/relationships/hyperlink" Target="https://www.gbaglobal.org/blockchain-curriculum/" TargetMode="External"/><Relationship Id="rId38" Type="http://schemas.openxmlformats.org/officeDocument/2006/relationships/hyperlink" Target="https://www.gbaglobal.org/docs/00-website-list-of-projects-seeking-funding" TargetMode="External"/><Relationship Id="rId46" Type="http://schemas.openxmlformats.org/officeDocument/2006/relationships/hyperlink" Target="https://www.linkedin.com/in/ACoAAAR1FDkBnV5QU00Nt2dxDkqUxHzUuirraSQ/" TargetMode="External"/><Relationship Id="rId59" Type="http://schemas.openxmlformats.org/officeDocument/2006/relationships/image" Target="media/image11.jpeg"/><Relationship Id="rId67" Type="http://schemas.openxmlformats.org/officeDocument/2006/relationships/hyperlink" Target="https://www.gbaglobal.org/members/mia/profile" TargetMode="External"/><Relationship Id="rId103" Type="http://schemas.openxmlformats.org/officeDocument/2006/relationships/hyperlink" Target="https://www.gbaglobal.org/docs/gba-token-overview" TargetMode="External"/><Relationship Id="rId108" Type="http://schemas.openxmlformats.org/officeDocument/2006/relationships/hyperlink" Target="https://www.gbaglobal.org/events/category/type/conference/list/" TargetMode="External"/><Relationship Id="rId116" Type="http://schemas.openxmlformats.org/officeDocument/2006/relationships/image" Target="media/image20.png"/><Relationship Id="rId124" Type="http://schemas.openxmlformats.org/officeDocument/2006/relationships/hyperlink" Target="https://fibree.org" TargetMode="External"/><Relationship Id="rId129" Type="http://schemas.openxmlformats.org/officeDocument/2006/relationships/hyperlink" Target="https://www.petronellacomputer.com/" TargetMode="External"/><Relationship Id="rId20" Type="http://schemas.openxmlformats.org/officeDocument/2006/relationships/hyperlink" Target="https://www.gbaglobal.org/gba-healthcare-working-group-launching-training-certification-standards/" TargetMode="External"/><Relationship Id="rId41" Type="http://schemas.openxmlformats.org/officeDocument/2006/relationships/hyperlink" Target="http://www.gbaglobal.org/chapters/" TargetMode="External"/><Relationship Id="rId54" Type="http://schemas.openxmlformats.org/officeDocument/2006/relationships/hyperlink" Target="http://www.gbaglobal.org/gba-london-addresses-overpayments" TargetMode="External"/><Relationship Id="rId62" Type="http://schemas.openxmlformats.org/officeDocument/2006/relationships/hyperlink" Target="http://eblockchainconvention.com/aboutus/" TargetMode="External"/><Relationship Id="rId70" Type="http://schemas.openxmlformats.org/officeDocument/2006/relationships/hyperlink" Target="https://www.gbaglobal.org/members/uhctoken/profile/" TargetMode="External"/><Relationship Id="rId75" Type="http://schemas.openxmlformats.org/officeDocument/2006/relationships/hyperlink" Target="https://www.gbaglobal.org/members/johnglobaldatasummit-com/profile/" TargetMode="External"/><Relationship Id="rId83" Type="http://schemas.openxmlformats.org/officeDocument/2006/relationships/hyperlink" Target="https://www.gbaglobal.org/event/washington-elite-ai-blockchain-summit/" TargetMode="External"/><Relationship Id="rId88" Type="http://schemas.openxmlformats.org/officeDocument/2006/relationships/hyperlink" Target="https://gbaglobal.org/groups/healthcare-working-group/" TargetMode="External"/><Relationship Id="rId91" Type="http://schemas.openxmlformats.org/officeDocument/2006/relationships/hyperlink" Target="https://www.gbaglobal.org/organizations/listing/dhonor-blockchain" TargetMode="External"/><Relationship Id="rId96" Type="http://schemas.openxmlformats.org/officeDocument/2006/relationships/hyperlink" Target="https://gbaglobal.org/members/johndeanmatkunasgmail-com/profile" TargetMode="External"/><Relationship Id="rId111" Type="http://schemas.openxmlformats.org/officeDocument/2006/relationships/hyperlink" Target="https://www.sharedservicesweek.com/speakers/gerard-dache" TargetMode="External"/><Relationship Id="rId132" Type="http://schemas.openxmlformats.org/officeDocument/2006/relationships/image" Target="media/image28.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blokt.com/news/international-government-blockchain-association-keen-to-launch-gba-token" TargetMode="External"/><Relationship Id="rId23" Type="http://schemas.openxmlformats.org/officeDocument/2006/relationships/hyperlink" Target="https://www.gbaglobal.org/member-search/" TargetMode="External"/><Relationship Id="rId28" Type="http://schemas.openxmlformats.org/officeDocument/2006/relationships/hyperlink" Target="https://www.gbaglobal.org/docs/internship-job-description/" TargetMode="External"/><Relationship Id="rId36" Type="http://schemas.openxmlformats.org/officeDocument/2006/relationships/hyperlink" Target="https://www.gbaglobal.org/investor-startup" TargetMode="External"/><Relationship Id="rId49" Type="http://schemas.openxmlformats.org/officeDocument/2006/relationships/image" Target="media/image10.jpg"/><Relationship Id="rId57" Type="http://schemas.openxmlformats.org/officeDocument/2006/relationships/hyperlink" Target="https://www.gbaglobal.org/members/myselfshiv/profile/" TargetMode="External"/><Relationship Id="rId106" Type="http://schemas.openxmlformats.org/officeDocument/2006/relationships/image" Target="media/image18.jpeg"/><Relationship Id="rId114" Type="http://schemas.openxmlformats.org/officeDocument/2006/relationships/image" Target="media/image19.jpeg"/><Relationship Id="rId119" Type="http://schemas.openxmlformats.org/officeDocument/2006/relationships/hyperlink" Target="https://www.actiac.org/act-iac-white-paper-blockchain-playbook-us-federal-government" TargetMode="External"/><Relationship Id="rId127" Type="http://schemas.openxmlformats.org/officeDocument/2006/relationships/hyperlink" Target="http://www.octoconsulting.com/who-we-are/" TargetMode="External"/><Relationship Id="rId10" Type="http://schemas.openxmlformats.org/officeDocument/2006/relationships/hyperlink" Target="https://events.genndi.com/register/818182175026325996/42deb6535e" TargetMode="External"/><Relationship Id="rId31" Type="http://schemas.openxmlformats.org/officeDocument/2006/relationships/image" Target="media/image7.jpeg"/><Relationship Id="rId44" Type="http://schemas.openxmlformats.org/officeDocument/2006/relationships/hyperlink" Target="https://www.gbaglobal.org/members/ngueti/profile" TargetMode="External"/><Relationship Id="rId52" Type="http://schemas.openxmlformats.org/officeDocument/2006/relationships/hyperlink" Target="https://www.gbaglobal.org/members/kohei-kurihara/profile/" TargetMode="External"/><Relationship Id="rId60" Type="http://schemas.openxmlformats.org/officeDocument/2006/relationships/image" Target="media/image12.png"/><Relationship Id="rId65" Type="http://schemas.openxmlformats.org/officeDocument/2006/relationships/hyperlink" Target="https://www.gbaglobal.org/members/mirkodm/profile/" TargetMode="External"/><Relationship Id="rId73" Type="http://schemas.openxmlformats.org/officeDocument/2006/relationships/hyperlink" Target="https://www.gbaglobal.org/members/johnglobaldatasummit-com/profile/" TargetMode="External"/><Relationship Id="rId78" Type="http://schemas.openxmlformats.org/officeDocument/2006/relationships/hyperlink" Target="http://blocnets.com/" TargetMode="External"/><Relationship Id="rId81" Type="http://schemas.openxmlformats.org/officeDocument/2006/relationships/hyperlink" Target="https://www.gbaglobal.org/members/ajay-chandhokstratuscyber-com/profile/" TargetMode="External"/><Relationship Id="rId86" Type="http://schemas.openxmlformats.org/officeDocument/2006/relationships/hyperlink" Target="http://www.gbaglobal.org/members/willbutton/profile" TargetMode="External"/><Relationship Id="rId94" Type="http://schemas.openxmlformats.org/officeDocument/2006/relationships/hyperlink" Target="https://www.gbaglobal.org/members/bbennettblockchainhealthcarereview-com/profile/" TargetMode="External"/><Relationship Id="rId99" Type="http://schemas.openxmlformats.org/officeDocument/2006/relationships/hyperlink" Target="https://www.gbaglobal.org/groups/legislative-and-legal/" TargetMode="External"/><Relationship Id="rId101" Type="http://schemas.openxmlformats.org/officeDocument/2006/relationships/hyperlink" Target="https://www.gbaglobal.org/docs/legal-legislative-blockchain-certification-course" TargetMode="External"/><Relationship Id="rId122" Type="http://schemas.openxmlformats.org/officeDocument/2006/relationships/image" Target="media/image23.jpg"/><Relationship Id="rId130" Type="http://schemas.openxmlformats.org/officeDocument/2006/relationships/image" Target="media/image27.jpg"/><Relationship Id="rId13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3" Type="http://schemas.openxmlformats.org/officeDocument/2006/relationships/hyperlink" Target="https://bitcoinexchangeguide.com/government-blockchain-association-plans-to-start-a-gba-token-for-community-members" TargetMode="External"/><Relationship Id="rId18" Type="http://schemas.openxmlformats.org/officeDocument/2006/relationships/hyperlink" Target="https://bit.ly/2QasPN4" TargetMode="External"/><Relationship Id="rId39" Type="http://schemas.openxmlformats.org/officeDocument/2006/relationships/hyperlink" Target="https://www.gbaglobal.org/members/belder92/profile/" TargetMode="External"/><Relationship Id="rId109" Type="http://schemas.openxmlformats.org/officeDocument/2006/relationships/hyperlink" Target="https://www.gbaglobal.org/event/blockchainge-dc-2019/" TargetMode="External"/><Relationship Id="rId34" Type="http://schemas.openxmlformats.org/officeDocument/2006/relationships/hyperlink" Target="https://www.gbaglobal.org/members/eric-guthrie/profile/" TargetMode="External"/><Relationship Id="rId50" Type="http://schemas.openxmlformats.org/officeDocument/2006/relationships/hyperlink" Target="https://www.linkedin.com/company/11074529/" TargetMode="External"/><Relationship Id="rId55" Type="http://schemas.openxmlformats.org/officeDocument/2006/relationships/hyperlink" Target="https://www.gbaglobal.org/members/siddhi/profile" TargetMode="External"/><Relationship Id="rId76" Type="http://schemas.openxmlformats.org/officeDocument/2006/relationships/image" Target="media/image16.jpeg"/><Relationship Id="rId97" Type="http://schemas.openxmlformats.org/officeDocument/2006/relationships/hyperlink" Target="https://tufe2018.com" TargetMode="External"/><Relationship Id="rId104" Type="http://schemas.openxmlformats.org/officeDocument/2006/relationships/hyperlink" Target="https://www.gbaglobal.org/groups/telcom-internet-communications" TargetMode="External"/><Relationship Id="rId120" Type="http://schemas.openxmlformats.org/officeDocument/2006/relationships/image" Target="media/image22.jpg"/><Relationship Id="rId125" Type="http://schemas.openxmlformats.org/officeDocument/2006/relationships/hyperlink" Target="https://www.macurian.com/" TargetMode="External"/><Relationship Id="rId7" Type="http://schemas.openxmlformats.org/officeDocument/2006/relationships/image" Target="media/image1.jpeg"/><Relationship Id="rId71" Type="http://schemas.openxmlformats.org/officeDocument/2006/relationships/hyperlink" Target="https://www.gbaglobal.org/members/kohei-kurihara/profile/" TargetMode="External"/><Relationship Id="rId92" Type="http://schemas.openxmlformats.org/officeDocument/2006/relationships/hyperlink" Target="https://www.gbaglobal.org/members/mia/profile" TargetMode="External"/><Relationship Id="rId2" Type="http://schemas.openxmlformats.org/officeDocument/2006/relationships/styles" Target="styles.xml"/><Relationship Id="rId29" Type="http://schemas.openxmlformats.org/officeDocument/2006/relationships/hyperlink" Target="https://www.gbaglobal.org/members/mcalineyp/profile" TargetMode="External"/><Relationship Id="rId24" Type="http://schemas.openxmlformats.org/officeDocument/2006/relationships/image" Target="media/image6.jpeg"/><Relationship Id="rId40" Type="http://schemas.openxmlformats.org/officeDocument/2006/relationships/image" Target="media/image8.jpeg"/><Relationship Id="rId45" Type="http://schemas.openxmlformats.org/officeDocument/2006/relationships/hyperlink" Target="https://www.gbaglobal.org/members/ngueti/profile" TargetMode="External"/><Relationship Id="rId66" Type="http://schemas.openxmlformats.org/officeDocument/2006/relationships/hyperlink" Target="https://www.gbaglobal.org/members/oliver/profile/" TargetMode="External"/><Relationship Id="rId87" Type="http://schemas.openxmlformats.org/officeDocument/2006/relationships/hyperlink" Target="https://www.gbaglobal.org/groups/budgeting-appropriations-tracking-working-group/" TargetMode="External"/><Relationship Id="rId110" Type="http://schemas.openxmlformats.org/officeDocument/2006/relationships/hyperlink" Target="https://www.sharedservicesweek.com" TargetMode="External"/><Relationship Id="rId115" Type="http://schemas.openxmlformats.org/officeDocument/2006/relationships/hyperlink" Target="https://blockchaingroup.io/" TargetMode="External"/><Relationship Id="rId131" Type="http://schemas.openxmlformats.org/officeDocument/2006/relationships/hyperlink" Target="https://www.gbaglobal.org/organizations/listing/the-world-tokenomic-forum" TargetMode="External"/><Relationship Id="rId136" Type="http://schemas.openxmlformats.org/officeDocument/2006/relationships/theme" Target="theme/theme1.xml"/><Relationship Id="rId61" Type="http://schemas.openxmlformats.org/officeDocument/2006/relationships/hyperlink" Target="https://www.gbaglobal.org/members/kunfud/profile" TargetMode="External"/><Relationship Id="rId82" Type="http://schemas.openxmlformats.org/officeDocument/2006/relationships/hyperlink" Target="https://www.gbaglobal.org/members/dyim/profile" TargetMode="External"/><Relationship Id="rId19" Type="http://schemas.openxmlformats.org/officeDocument/2006/relationships/hyperlink" Target="https://www.gbaglobal.org/certified-blockchain-specialist-course-for-the-financial-professiona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2420</TotalTime>
  <Pages>1</Pages>
  <Words>4279</Words>
  <Characters>24391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Dache</dc:creator>
  <cp:keywords/>
  <dc:description/>
  <cp:lastModifiedBy>Kathy Dache</cp:lastModifiedBy>
  <cp:revision>76</cp:revision>
  <cp:lastPrinted>2018-11-03T05:33:00Z</cp:lastPrinted>
  <dcterms:created xsi:type="dcterms:W3CDTF">2018-10-30T23:26:00Z</dcterms:created>
  <dcterms:modified xsi:type="dcterms:W3CDTF">2018-12-24T03:42:00Z</dcterms:modified>
</cp:coreProperties>
</file>