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7019" w14:textId="77777777" w:rsidR="009611F2" w:rsidRPr="0018146C" w:rsidRDefault="009611F2">
      <w:pPr>
        <w:rPr>
          <w:rFonts w:ascii="Arial" w:hAnsi="Arial" w:cs="Arial"/>
        </w:rPr>
      </w:pPr>
    </w:p>
    <w:p w14:paraId="49778910" w14:textId="77777777" w:rsidR="00774293" w:rsidRPr="0018146C" w:rsidRDefault="00774293">
      <w:pPr>
        <w:rPr>
          <w:rFonts w:ascii="Arial" w:hAnsi="Arial" w:cs="Arial"/>
        </w:rPr>
      </w:pPr>
    </w:p>
    <w:p w14:paraId="5C0BA9AE" w14:textId="74DC769A" w:rsidR="00774293" w:rsidRPr="0018146C" w:rsidRDefault="00370AF2" w:rsidP="0018146C">
      <w:pPr>
        <w:pStyle w:val="Heading1"/>
        <w:rPr>
          <w:rFonts w:ascii="Arial" w:hAnsi="Arial" w:cs="Arial"/>
        </w:rPr>
      </w:pPr>
      <w:r w:rsidRPr="0018146C">
        <w:rPr>
          <w:rFonts w:ascii="Arial" w:hAnsi="Arial" w:cs="Arial"/>
        </w:rPr>
        <w:t>GBA Food Supply Chain Working Group</w:t>
      </w:r>
    </w:p>
    <w:p w14:paraId="60A72A30" w14:textId="23956C8A" w:rsidR="00370AF2" w:rsidRPr="0018146C" w:rsidRDefault="00370AF2">
      <w:pPr>
        <w:rPr>
          <w:rFonts w:ascii="Arial" w:hAnsi="Arial" w:cs="Arial"/>
        </w:rPr>
      </w:pPr>
    </w:p>
    <w:p w14:paraId="41FFC117" w14:textId="00F1686F" w:rsidR="00BA10E7" w:rsidRPr="0018146C" w:rsidRDefault="00BA10E7">
      <w:pPr>
        <w:rPr>
          <w:rFonts w:ascii="Arial" w:hAnsi="Arial" w:cs="Arial"/>
        </w:rPr>
      </w:pPr>
      <w:r w:rsidRPr="0018146C">
        <w:rPr>
          <w:rFonts w:ascii="Arial" w:hAnsi="Arial" w:cs="Arial"/>
        </w:rPr>
        <w:t>Meeting Notes</w:t>
      </w:r>
      <w:r w:rsidR="0018146C" w:rsidRPr="0018146C">
        <w:rPr>
          <w:rFonts w:ascii="Arial" w:hAnsi="Arial" w:cs="Arial"/>
        </w:rPr>
        <w:t xml:space="preserve"> - DRAFT</w:t>
      </w:r>
    </w:p>
    <w:p w14:paraId="4EB71DB4" w14:textId="19743CBB" w:rsidR="00BA10E7" w:rsidRPr="0018146C" w:rsidRDefault="00BA10E7">
      <w:pPr>
        <w:rPr>
          <w:rFonts w:ascii="Arial" w:hAnsi="Arial" w:cs="Arial"/>
        </w:rPr>
      </w:pPr>
      <w:r w:rsidRPr="0018146C">
        <w:rPr>
          <w:rFonts w:ascii="Arial" w:hAnsi="Arial" w:cs="Arial"/>
        </w:rPr>
        <w:t>20</w:t>
      </w:r>
      <w:r w:rsidRPr="0018146C">
        <w:rPr>
          <w:rFonts w:ascii="Arial" w:hAnsi="Arial" w:cs="Arial"/>
          <w:vertAlign w:val="superscript"/>
        </w:rPr>
        <w:t>th</w:t>
      </w:r>
      <w:r w:rsidRPr="0018146C">
        <w:rPr>
          <w:rFonts w:ascii="Arial" w:hAnsi="Arial" w:cs="Arial"/>
        </w:rPr>
        <w:t xml:space="preserve"> March 2024</w:t>
      </w:r>
    </w:p>
    <w:p w14:paraId="197ECA2F" w14:textId="77777777" w:rsidR="00BA10E7" w:rsidRPr="0018146C" w:rsidRDefault="00BA10E7">
      <w:pPr>
        <w:rPr>
          <w:rFonts w:ascii="Arial" w:hAnsi="Arial" w:cs="Arial"/>
        </w:rPr>
      </w:pPr>
    </w:p>
    <w:p w14:paraId="36BA612E" w14:textId="77777777" w:rsidR="00BA10E7" w:rsidRPr="0018146C" w:rsidRDefault="00BA10E7">
      <w:pPr>
        <w:rPr>
          <w:rFonts w:ascii="Arial" w:hAnsi="Arial" w:cs="Arial"/>
        </w:rPr>
      </w:pPr>
    </w:p>
    <w:p w14:paraId="3872C134" w14:textId="77777777" w:rsidR="00774293" w:rsidRPr="0018146C" w:rsidRDefault="00774293">
      <w:pPr>
        <w:rPr>
          <w:rFonts w:ascii="Arial" w:hAnsi="Arial" w:cs="Arial"/>
        </w:rPr>
      </w:pPr>
    </w:p>
    <w:p w14:paraId="5D6E3179" w14:textId="77777777" w:rsidR="00774293" w:rsidRPr="0018146C" w:rsidRDefault="00774293">
      <w:pPr>
        <w:rPr>
          <w:rFonts w:ascii="Arial" w:hAnsi="Arial" w:cs="Arial"/>
        </w:rPr>
      </w:pPr>
    </w:p>
    <w:p w14:paraId="288F1401" w14:textId="77777777" w:rsidR="00774293" w:rsidRDefault="00774293" w:rsidP="00774293">
      <w:pPr>
        <w:rPr>
          <w:rFonts w:ascii="Arial" w:hAnsi="Arial" w:cs="Arial"/>
        </w:rPr>
      </w:pPr>
      <w:r w:rsidRPr="00774293">
        <w:rPr>
          <w:rFonts w:ascii="Arial" w:hAnsi="Arial" w:cs="Arial"/>
        </w:rPr>
        <w:t>The objectives of the GBA Food Supply Chain Working Group include:</w:t>
      </w:r>
    </w:p>
    <w:p w14:paraId="3E60D45D" w14:textId="77777777" w:rsidR="0018146C" w:rsidRPr="00774293" w:rsidRDefault="0018146C" w:rsidP="00774293">
      <w:pPr>
        <w:rPr>
          <w:rFonts w:ascii="Arial" w:hAnsi="Arial" w:cs="Arial"/>
        </w:rPr>
      </w:pPr>
    </w:p>
    <w:p w14:paraId="42D43178" w14:textId="5B6E471B" w:rsidR="00774293" w:rsidRPr="0018146C" w:rsidRDefault="00966004" w:rsidP="00774293">
      <w:pPr>
        <w:numPr>
          <w:ilvl w:val="0"/>
          <w:numId w:val="2"/>
        </w:numPr>
        <w:rPr>
          <w:rFonts w:ascii="Arial" w:hAnsi="Arial" w:cs="Arial"/>
        </w:rPr>
      </w:pPr>
      <w:r w:rsidRPr="0018146C">
        <w:rPr>
          <w:rFonts w:ascii="Arial" w:hAnsi="Arial" w:cs="Arial"/>
          <w:b/>
          <w:bCs/>
        </w:rPr>
        <w:t xml:space="preserve">To build out a supply chain supplement to the </w:t>
      </w:r>
      <w:r w:rsidR="00760C06" w:rsidRPr="0018146C">
        <w:rPr>
          <w:rFonts w:ascii="Arial" w:hAnsi="Arial" w:cs="Arial"/>
          <w:b/>
          <w:bCs/>
        </w:rPr>
        <w:t>Blockchain Maturity Model (BMM)</w:t>
      </w:r>
      <w:r w:rsidR="00774293" w:rsidRPr="00774293">
        <w:rPr>
          <w:rFonts w:ascii="Arial" w:hAnsi="Arial" w:cs="Arial"/>
          <w:b/>
          <w:bCs/>
        </w:rPr>
        <w:t>:</w:t>
      </w:r>
      <w:r w:rsidR="00774293" w:rsidRPr="00774293">
        <w:rPr>
          <w:rFonts w:ascii="Arial" w:hAnsi="Arial" w:cs="Arial"/>
        </w:rPr>
        <w:t> </w:t>
      </w:r>
      <w:r w:rsidR="00B473EE" w:rsidRPr="0018146C">
        <w:rPr>
          <w:rFonts w:ascii="Arial" w:hAnsi="Arial" w:cs="Arial"/>
        </w:rPr>
        <w:t xml:space="preserve"> </w:t>
      </w:r>
      <w:r w:rsidR="00774293" w:rsidRPr="00774293">
        <w:rPr>
          <w:rFonts w:ascii="Arial" w:hAnsi="Arial" w:cs="Arial"/>
        </w:rPr>
        <w:t>The group aims to build out the supply chain supplement to the Blockchain Maturity Model (BMM).</w:t>
      </w:r>
      <w:r w:rsidR="00B6026D" w:rsidRPr="0018146C">
        <w:rPr>
          <w:rFonts w:ascii="Arial" w:hAnsi="Arial" w:cs="Arial"/>
        </w:rPr>
        <w:t xml:space="preserve"> </w:t>
      </w:r>
      <w:r w:rsidR="00774293" w:rsidRPr="00774293">
        <w:rPr>
          <w:rFonts w:ascii="Arial" w:hAnsi="Arial" w:cs="Arial"/>
        </w:rPr>
        <w:t xml:space="preserve"> </w:t>
      </w:r>
      <w:r w:rsidR="005F1AFF" w:rsidRPr="0018146C">
        <w:rPr>
          <w:rFonts w:ascii="Arial" w:hAnsi="Arial" w:cs="Arial"/>
        </w:rPr>
        <w:t>An optimal outcome would include getting GBA member</w:t>
      </w:r>
      <w:r w:rsidR="00C262A6" w:rsidRPr="0018146C">
        <w:rPr>
          <w:rFonts w:ascii="Arial" w:hAnsi="Arial" w:cs="Arial"/>
        </w:rPr>
        <w:t xml:space="preserve"> projects </w:t>
      </w:r>
      <w:r w:rsidR="00122084" w:rsidRPr="0018146C">
        <w:rPr>
          <w:rFonts w:ascii="Arial" w:hAnsi="Arial" w:cs="Arial"/>
        </w:rPr>
        <w:t xml:space="preserve">to get </w:t>
      </w:r>
      <w:r w:rsidR="00C262A6" w:rsidRPr="0018146C">
        <w:rPr>
          <w:rFonts w:ascii="Arial" w:hAnsi="Arial" w:cs="Arial"/>
        </w:rPr>
        <w:t xml:space="preserve">BMM certified.  </w:t>
      </w:r>
      <w:r w:rsidR="00774293" w:rsidRPr="00774293">
        <w:rPr>
          <w:rFonts w:ascii="Arial" w:hAnsi="Arial" w:cs="Arial"/>
        </w:rPr>
        <w:t xml:space="preserve">This would allow </w:t>
      </w:r>
      <w:r w:rsidR="00C262A6" w:rsidRPr="0018146C">
        <w:rPr>
          <w:rFonts w:ascii="Arial" w:hAnsi="Arial" w:cs="Arial"/>
        </w:rPr>
        <w:t>GBA</w:t>
      </w:r>
      <w:r w:rsidR="00774293" w:rsidRPr="00774293">
        <w:rPr>
          <w:rFonts w:ascii="Arial" w:hAnsi="Arial" w:cs="Arial"/>
        </w:rPr>
        <w:t xml:space="preserve"> to promote these organizations globally as meeting high standards in supply chain solutions.</w:t>
      </w:r>
    </w:p>
    <w:p w14:paraId="3E78BCE6" w14:textId="77777777" w:rsidR="00C262A6" w:rsidRPr="00774293" w:rsidRDefault="00C262A6" w:rsidP="00C262A6">
      <w:pPr>
        <w:ind w:left="720"/>
        <w:rPr>
          <w:rFonts w:ascii="Arial" w:hAnsi="Arial" w:cs="Arial"/>
        </w:rPr>
      </w:pPr>
    </w:p>
    <w:p w14:paraId="617A9877" w14:textId="1CD46F77" w:rsidR="00774293" w:rsidRPr="0018146C" w:rsidRDefault="0027207B" w:rsidP="00774293">
      <w:pPr>
        <w:numPr>
          <w:ilvl w:val="0"/>
          <w:numId w:val="2"/>
        </w:numPr>
        <w:rPr>
          <w:rFonts w:ascii="Arial" w:hAnsi="Arial" w:cs="Arial"/>
        </w:rPr>
      </w:pPr>
      <w:r w:rsidRPr="0018146C">
        <w:rPr>
          <w:rFonts w:ascii="Arial" w:hAnsi="Arial" w:cs="Arial"/>
          <w:b/>
          <w:bCs/>
        </w:rPr>
        <w:t xml:space="preserve">To showcase successful </w:t>
      </w:r>
      <w:r w:rsidR="00F745B1" w:rsidRPr="0018146C">
        <w:rPr>
          <w:rFonts w:ascii="Arial" w:hAnsi="Arial" w:cs="Arial"/>
          <w:b/>
          <w:bCs/>
        </w:rPr>
        <w:t>blockchain in supply chain projects</w:t>
      </w:r>
      <w:r w:rsidR="00774293" w:rsidRPr="00774293">
        <w:rPr>
          <w:rFonts w:ascii="Arial" w:hAnsi="Arial" w:cs="Arial"/>
          <w:b/>
          <w:bCs/>
        </w:rPr>
        <w:t>:</w:t>
      </w:r>
      <w:r w:rsidR="00774293" w:rsidRPr="00774293">
        <w:rPr>
          <w:rFonts w:ascii="Arial" w:hAnsi="Arial" w:cs="Arial"/>
        </w:rPr>
        <w:t> </w:t>
      </w:r>
      <w:r w:rsidR="00F745B1" w:rsidRPr="0018146C">
        <w:rPr>
          <w:rFonts w:ascii="Arial" w:hAnsi="Arial" w:cs="Arial"/>
        </w:rPr>
        <w:t xml:space="preserve"> </w:t>
      </w:r>
      <w:r w:rsidR="00774293" w:rsidRPr="00774293">
        <w:rPr>
          <w:rFonts w:ascii="Arial" w:hAnsi="Arial" w:cs="Arial"/>
        </w:rPr>
        <w:t xml:space="preserve">The group </w:t>
      </w:r>
      <w:r w:rsidR="00F745B1" w:rsidRPr="0018146C">
        <w:rPr>
          <w:rFonts w:ascii="Arial" w:hAnsi="Arial" w:cs="Arial"/>
        </w:rPr>
        <w:t>will seek</w:t>
      </w:r>
      <w:r w:rsidR="00774293" w:rsidRPr="00774293">
        <w:rPr>
          <w:rFonts w:ascii="Arial" w:hAnsi="Arial" w:cs="Arial"/>
        </w:rPr>
        <w:t xml:space="preserve"> to showcase examples of successful blockchain food supply chain implementations, particularly to government leaders from around the world and potentially at high-profile events like the </w:t>
      </w:r>
      <w:r w:rsidR="00734CE9" w:rsidRPr="0018146C">
        <w:rPr>
          <w:rFonts w:ascii="Arial" w:hAnsi="Arial" w:cs="Arial"/>
        </w:rPr>
        <w:t xml:space="preserve">GBA’s September </w:t>
      </w:r>
      <w:r w:rsidR="00244584" w:rsidRPr="0018146C">
        <w:rPr>
          <w:rFonts w:ascii="Arial" w:hAnsi="Arial" w:cs="Arial"/>
        </w:rPr>
        <w:t xml:space="preserve">2024 </w:t>
      </w:r>
      <w:r w:rsidR="00734CE9" w:rsidRPr="0018146C">
        <w:rPr>
          <w:rFonts w:ascii="Arial" w:hAnsi="Arial" w:cs="Arial"/>
        </w:rPr>
        <w:t xml:space="preserve">conference and the </w:t>
      </w:r>
      <w:r w:rsidR="00774293" w:rsidRPr="00774293">
        <w:rPr>
          <w:rFonts w:ascii="Arial" w:hAnsi="Arial" w:cs="Arial"/>
        </w:rPr>
        <w:t>GBA United Nations Internet Governance forum</w:t>
      </w:r>
      <w:r w:rsidR="00734CE9" w:rsidRPr="0018146C">
        <w:rPr>
          <w:rFonts w:ascii="Arial" w:hAnsi="Arial" w:cs="Arial"/>
        </w:rPr>
        <w:t xml:space="preserve"> in December 2024</w:t>
      </w:r>
      <w:r w:rsidR="007267AD">
        <w:rPr>
          <w:rFonts w:ascii="Arial" w:hAnsi="Arial" w:cs="Arial"/>
        </w:rPr>
        <w:t>*</w:t>
      </w:r>
      <w:r w:rsidR="00774293" w:rsidRPr="00774293">
        <w:rPr>
          <w:rFonts w:ascii="Arial" w:hAnsi="Arial" w:cs="Arial"/>
        </w:rPr>
        <w:t xml:space="preserve">. </w:t>
      </w:r>
      <w:r w:rsidR="009724B7" w:rsidRPr="0018146C">
        <w:rPr>
          <w:rFonts w:ascii="Arial" w:hAnsi="Arial" w:cs="Arial"/>
        </w:rPr>
        <w:t xml:space="preserve"> </w:t>
      </w:r>
      <w:r w:rsidR="00774293" w:rsidRPr="00774293">
        <w:rPr>
          <w:rFonts w:ascii="Arial" w:hAnsi="Arial" w:cs="Arial"/>
        </w:rPr>
        <w:t>This is to demonstrate the value of blockchain in enhancing food security</w:t>
      </w:r>
      <w:r w:rsidR="00774293" w:rsidRPr="0018146C">
        <w:rPr>
          <w:rFonts w:ascii="Arial" w:hAnsi="Arial" w:cs="Arial"/>
        </w:rPr>
        <w:t xml:space="preserve"> and other food supply chain use cases</w:t>
      </w:r>
      <w:r w:rsidR="00774293" w:rsidRPr="00774293">
        <w:rPr>
          <w:rFonts w:ascii="Arial" w:hAnsi="Arial" w:cs="Arial"/>
        </w:rPr>
        <w:t>.</w:t>
      </w:r>
    </w:p>
    <w:p w14:paraId="79FACF14" w14:textId="77777777" w:rsidR="00340EBB" w:rsidRPr="0018146C" w:rsidRDefault="00340EBB" w:rsidP="00340EBB">
      <w:pPr>
        <w:pStyle w:val="ListParagraph"/>
        <w:rPr>
          <w:rFonts w:ascii="Arial" w:hAnsi="Arial" w:cs="Arial"/>
        </w:rPr>
      </w:pPr>
    </w:p>
    <w:p w14:paraId="666CE0D9" w14:textId="62E77780" w:rsidR="00340EBB" w:rsidRPr="0018146C" w:rsidRDefault="001066F2" w:rsidP="00340E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8146C">
        <w:rPr>
          <w:rFonts w:ascii="Arial" w:hAnsi="Arial" w:cs="Arial"/>
          <w:b/>
          <w:bCs/>
        </w:rPr>
        <w:t>To support supply chain projects using</w:t>
      </w:r>
      <w:r w:rsidR="00340EBB" w:rsidRPr="0018146C">
        <w:rPr>
          <w:rFonts w:ascii="Arial" w:hAnsi="Arial" w:cs="Arial"/>
          <w:b/>
          <w:bCs/>
        </w:rPr>
        <w:t xml:space="preserve"> the </w:t>
      </w:r>
      <w:r w:rsidRPr="0018146C">
        <w:rPr>
          <w:rFonts w:ascii="Arial" w:hAnsi="Arial" w:cs="Arial"/>
          <w:b/>
          <w:bCs/>
        </w:rPr>
        <w:t xml:space="preserve">GBA’s </w:t>
      </w:r>
      <w:r w:rsidR="00340EBB" w:rsidRPr="0018146C">
        <w:rPr>
          <w:rFonts w:ascii="Arial" w:hAnsi="Arial" w:cs="Arial"/>
          <w:b/>
          <w:bCs/>
        </w:rPr>
        <w:t>AI grant service</w:t>
      </w:r>
      <w:r w:rsidR="00340EBB" w:rsidRPr="0018146C">
        <w:rPr>
          <w:rFonts w:ascii="Arial" w:hAnsi="Arial" w:cs="Arial"/>
        </w:rPr>
        <w:t xml:space="preserve"> to identify applicable grants for businesses in the supply chain space. </w:t>
      </w:r>
      <w:r w:rsidR="00D02F08" w:rsidRPr="0018146C">
        <w:rPr>
          <w:rFonts w:ascii="Arial" w:hAnsi="Arial" w:cs="Arial"/>
        </w:rPr>
        <w:t xml:space="preserve"> </w:t>
      </w:r>
      <w:r w:rsidR="00340EBB" w:rsidRPr="0018146C">
        <w:rPr>
          <w:rFonts w:ascii="Arial" w:hAnsi="Arial" w:cs="Arial"/>
        </w:rPr>
        <w:t xml:space="preserve">This initiative seeks to support the </w:t>
      </w:r>
      <w:r w:rsidR="00D02F08" w:rsidRPr="0018146C">
        <w:rPr>
          <w:rFonts w:ascii="Arial" w:hAnsi="Arial" w:cs="Arial"/>
        </w:rPr>
        <w:t>Food Supply Chain Working Group and other GBA members</w:t>
      </w:r>
      <w:r w:rsidR="00340EBB" w:rsidRPr="0018146C">
        <w:rPr>
          <w:rFonts w:ascii="Arial" w:hAnsi="Arial" w:cs="Arial"/>
        </w:rPr>
        <w:t xml:space="preserve"> by finding funding opportunities for research, development, and implementation of blockchain in the supply chain </w:t>
      </w:r>
      <w:r w:rsidR="008C54BC" w:rsidRPr="0018146C">
        <w:rPr>
          <w:rFonts w:ascii="Arial" w:hAnsi="Arial" w:cs="Arial"/>
        </w:rPr>
        <w:t>space.</w:t>
      </w:r>
    </w:p>
    <w:p w14:paraId="1D9BA44F" w14:textId="77777777" w:rsidR="009724B7" w:rsidRPr="0018146C" w:rsidRDefault="009724B7" w:rsidP="009724B7">
      <w:pPr>
        <w:pStyle w:val="ListParagraph"/>
        <w:rPr>
          <w:rFonts w:ascii="Arial" w:hAnsi="Arial" w:cs="Arial"/>
        </w:rPr>
      </w:pPr>
    </w:p>
    <w:p w14:paraId="14178104" w14:textId="77777777" w:rsidR="00AC1A47" w:rsidRPr="0018146C" w:rsidRDefault="00AC1A47" w:rsidP="00AC1A47">
      <w:pPr>
        <w:numPr>
          <w:ilvl w:val="0"/>
          <w:numId w:val="2"/>
        </w:numPr>
        <w:rPr>
          <w:rFonts w:ascii="Arial" w:hAnsi="Arial" w:cs="Arial"/>
        </w:rPr>
      </w:pPr>
      <w:r w:rsidRPr="00774293">
        <w:rPr>
          <w:rFonts w:ascii="Arial" w:hAnsi="Arial" w:cs="Arial"/>
          <w:b/>
          <w:bCs/>
        </w:rPr>
        <w:t>Networking and Business Opportunities:</w:t>
      </w:r>
      <w:r w:rsidRPr="00774293">
        <w:rPr>
          <w:rFonts w:ascii="Arial" w:hAnsi="Arial" w:cs="Arial"/>
        </w:rPr>
        <w:t> Members are looking for networking opportunities and to find business within the context of the food supply chain.</w:t>
      </w:r>
    </w:p>
    <w:p w14:paraId="64BD4547" w14:textId="77777777" w:rsidR="00AC1A47" w:rsidRPr="00774293" w:rsidRDefault="00AC1A47" w:rsidP="00AC1A47">
      <w:pPr>
        <w:ind w:left="720"/>
        <w:rPr>
          <w:rFonts w:ascii="Arial" w:hAnsi="Arial" w:cs="Arial"/>
        </w:rPr>
      </w:pPr>
    </w:p>
    <w:p w14:paraId="0FD96994" w14:textId="77777777" w:rsidR="001F596A" w:rsidRDefault="001F596A" w:rsidP="007267AD">
      <w:pPr>
        <w:rPr>
          <w:rFonts w:ascii="Arial" w:hAnsi="Arial" w:cs="Arial"/>
        </w:rPr>
      </w:pPr>
    </w:p>
    <w:p w14:paraId="06D9BA72" w14:textId="77777777" w:rsidR="007267AD" w:rsidRDefault="007267AD" w:rsidP="007267AD">
      <w:pPr>
        <w:rPr>
          <w:rFonts w:ascii="Arial" w:hAnsi="Arial" w:cs="Arial"/>
        </w:rPr>
      </w:pPr>
    </w:p>
    <w:p w14:paraId="48A1CFB8" w14:textId="77777777" w:rsidR="007267AD" w:rsidRPr="0018146C" w:rsidRDefault="007267AD" w:rsidP="007267AD">
      <w:pPr>
        <w:rPr>
          <w:rFonts w:ascii="Arial" w:hAnsi="Arial" w:cs="Arial"/>
        </w:rPr>
      </w:pPr>
    </w:p>
    <w:p w14:paraId="28F38A4E" w14:textId="3A02600C" w:rsidR="00774293" w:rsidRPr="007267AD" w:rsidRDefault="007267AD" w:rsidP="007267AD">
      <w:pPr>
        <w:rPr>
          <w:rFonts w:ascii="Arial" w:hAnsi="Arial" w:cs="Arial"/>
          <w:b/>
          <w:bCs/>
        </w:rPr>
      </w:pPr>
      <w:r w:rsidRPr="007267AD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 </w:t>
      </w:r>
      <w:r w:rsidR="001F4885" w:rsidRPr="007267AD">
        <w:rPr>
          <w:rFonts w:ascii="Arial" w:hAnsi="Arial" w:cs="Arial"/>
          <w:b/>
          <w:bCs/>
        </w:rPr>
        <w:t>Further information on the</w:t>
      </w:r>
      <w:r w:rsidR="001F596A" w:rsidRPr="007267AD">
        <w:rPr>
          <w:rFonts w:ascii="Arial" w:hAnsi="Arial" w:cs="Arial"/>
          <w:b/>
          <w:bCs/>
        </w:rPr>
        <w:t xml:space="preserve"> UNIP event in Riyadh</w:t>
      </w:r>
    </w:p>
    <w:p w14:paraId="220DA4D6" w14:textId="77777777" w:rsidR="00774293" w:rsidRPr="00774293" w:rsidRDefault="00774293" w:rsidP="00774293">
      <w:pPr>
        <w:rPr>
          <w:rFonts w:ascii="Arial" w:hAnsi="Arial" w:cs="Arial"/>
        </w:rPr>
      </w:pPr>
    </w:p>
    <w:p w14:paraId="4CFEE086" w14:textId="77777777" w:rsidR="001F4885" w:rsidRPr="0018146C" w:rsidRDefault="00774293" w:rsidP="00774293">
      <w:pPr>
        <w:rPr>
          <w:rFonts w:ascii="Arial" w:hAnsi="Arial" w:cs="Arial"/>
        </w:rPr>
      </w:pPr>
      <w:r w:rsidRPr="00774293">
        <w:rPr>
          <w:rFonts w:ascii="Arial" w:hAnsi="Arial" w:cs="Arial"/>
        </w:rPr>
        <w:t xml:space="preserve">The UN event in December is hosted by the GBA and is part of the United Nations Internet Governance forum that meets in Riyadh, Saudi Arabia. </w:t>
      </w:r>
      <w:r w:rsidR="001F4885" w:rsidRPr="0018146C">
        <w:rPr>
          <w:rFonts w:ascii="Arial" w:hAnsi="Arial" w:cs="Arial"/>
        </w:rPr>
        <w:t xml:space="preserve"> </w:t>
      </w:r>
      <w:r w:rsidRPr="00774293">
        <w:rPr>
          <w:rFonts w:ascii="Arial" w:hAnsi="Arial" w:cs="Arial"/>
        </w:rPr>
        <w:t xml:space="preserve">This event brings together key players that govern the Internet, including major entities like Microsoft, Google, ICANN, and MIT. </w:t>
      </w:r>
      <w:r w:rsidR="001F4885" w:rsidRPr="0018146C">
        <w:rPr>
          <w:rFonts w:ascii="Arial" w:hAnsi="Arial" w:cs="Arial"/>
        </w:rPr>
        <w:t xml:space="preserve"> </w:t>
      </w:r>
    </w:p>
    <w:p w14:paraId="19C38C2A" w14:textId="77777777" w:rsidR="001F4885" w:rsidRPr="0018146C" w:rsidRDefault="001F4885" w:rsidP="00774293">
      <w:pPr>
        <w:rPr>
          <w:rFonts w:ascii="Arial" w:hAnsi="Arial" w:cs="Arial"/>
        </w:rPr>
      </w:pPr>
    </w:p>
    <w:p w14:paraId="007958B3" w14:textId="68F85436" w:rsidR="00774293" w:rsidRPr="0018146C" w:rsidRDefault="00774293" w:rsidP="00774293">
      <w:pPr>
        <w:rPr>
          <w:rFonts w:ascii="Arial" w:hAnsi="Arial" w:cs="Arial"/>
        </w:rPr>
      </w:pPr>
      <w:r w:rsidRPr="00774293">
        <w:rPr>
          <w:rFonts w:ascii="Arial" w:hAnsi="Arial" w:cs="Arial"/>
        </w:rPr>
        <w:lastRenderedPageBreak/>
        <w:t>The GBA controls the agenda for the blockchain portion of the forum, providing an opportunity to showcase globally successful food supply chain implementations to the global community</w:t>
      </w:r>
      <w:r w:rsidRPr="0018146C">
        <w:rPr>
          <w:rFonts w:ascii="Arial" w:hAnsi="Arial" w:cs="Arial"/>
        </w:rPr>
        <w:t>.</w:t>
      </w:r>
    </w:p>
    <w:p w14:paraId="6929B24F" w14:textId="77777777" w:rsidR="007267AD" w:rsidRDefault="007267AD" w:rsidP="00774293">
      <w:pPr>
        <w:rPr>
          <w:rFonts w:ascii="Arial" w:hAnsi="Arial" w:cs="Arial"/>
          <w:b/>
          <w:bCs/>
        </w:rPr>
      </w:pPr>
    </w:p>
    <w:p w14:paraId="49E3D4D2" w14:textId="77777777" w:rsidR="007267AD" w:rsidRDefault="007267AD" w:rsidP="00774293">
      <w:pPr>
        <w:rPr>
          <w:rFonts w:ascii="Arial" w:hAnsi="Arial" w:cs="Arial"/>
          <w:b/>
          <w:bCs/>
        </w:rPr>
      </w:pPr>
    </w:p>
    <w:p w14:paraId="0B631A99" w14:textId="7FAA78A8" w:rsidR="00774293" w:rsidRPr="00EC4512" w:rsidRDefault="00242603" w:rsidP="00774293">
      <w:pPr>
        <w:rPr>
          <w:rFonts w:ascii="Arial" w:hAnsi="Arial" w:cs="Arial"/>
          <w:b/>
          <w:bCs/>
        </w:rPr>
      </w:pPr>
      <w:r w:rsidRPr="00EC4512">
        <w:rPr>
          <w:rFonts w:ascii="Arial" w:hAnsi="Arial" w:cs="Arial"/>
          <w:b/>
          <w:bCs/>
        </w:rPr>
        <w:t>Next meeting</w:t>
      </w:r>
    </w:p>
    <w:p w14:paraId="3D8201A5" w14:textId="77777777" w:rsidR="00242603" w:rsidRDefault="00242603" w:rsidP="00774293">
      <w:pPr>
        <w:rPr>
          <w:rFonts w:ascii="Arial" w:hAnsi="Arial" w:cs="Arial"/>
        </w:rPr>
      </w:pPr>
    </w:p>
    <w:p w14:paraId="0F144A1C" w14:textId="0B8DFB24" w:rsidR="00242603" w:rsidRPr="0018146C" w:rsidRDefault="00242603" w:rsidP="00774293">
      <w:pPr>
        <w:rPr>
          <w:rFonts w:ascii="Arial" w:hAnsi="Arial" w:cs="Arial"/>
        </w:rPr>
      </w:pPr>
      <w:r>
        <w:rPr>
          <w:rFonts w:ascii="Arial" w:hAnsi="Arial" w:cs="Arial"/>
        </w:rPr>
        <w:t>The next working group meeting is scheduled for 10</w:t>
      </w:r>
      <w:r w:rsidRPr="0024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at 10:00 EDT (15:00 BST)</w:t>
      </w:r>
      <w:r w:rsidR="00EC4512">
        <w:rPr>
          <w:rFonts w:ascii="Arial" w:hAnsi="Arial" w:cs="Arial"/>
        </w:rPr>
        <w:t>.</w:t>
      </w:r>
    </w:p>
    <w:p w14:paraId="53040FEB" w14:textId="77777777" w:rsidR="00774293" w:rsidRPr="0018146C" w:rsidRDefault="00774293">
      <w:pPr>
        <w:rPr>
          <w:rFonts w:ascii="Arial" w:hAnsi="Arial" w:cs="Arial"/>
        </w:rPr>
      </w:pPr>
    </w:p>
    <w:sectPr w:rsidR="00774293" w:rsidRPr="0018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691"/>
    <w:multiLevelType w:val="multilevel"/>
    <w:tmpl w:val="731E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80AC6"/>
    <w:multiLevelType w:val="multilevel"/>
    <w:tmpl w:val="243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1793"/>
    <w:multiLevelType w:val="multilevel"/>
    <w:tmpl w:val="1822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543DF"/>
    <w:multiLevelType w:val="hybridMultilevel"/>
    <w:tmpl w:val="AE5C84DA"/>
    <w:lvl w:ilvl="0" w:tplc="794A90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070E"/>
    <w:multiLevelType w:val="multilevel"/>
    <w:tmpl w:val="88D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4198B"/>
    <w:multiLevelType w:val="hybridMultilevel"/>
    <w:tmpl w:val="3628E852"/>
    <w:lvl w:ilvl="0" w:tplc="B19A0A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C6FA5"/>
    <w:multiLevelType w:val="multilevel"/>
    <w:tmpl w:val="C40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55B63"/>
    <w:multiLevelType w:val="multilevel"/>
    <w:tmpl w:val="65E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923101">
    <w:abstractNumId w:val="7"/>
  </w:num>
  <w:num w:numId="2" w16cid:durableId="1275476458">
    <w:abstractNumId w:val="0"/>
  </w:num>
  <w:num w:numId="3" w16cid:durableId="1925259877">
    <w:abstractNumId w:val="2"/>
  </w:num>
  <w:num w:numId="4" w16cid:durableId="432752981">
    <w:abstractNumId w:val="4"/>
  </w:num>
  <w:num w:numId="5" w16cid:durableId="1826236818">
    <w:abstractNumId w:val="6"/>
  </w:num>
  <w:num w:numId="6" w16cid:durableId="843711226">
    <w:abstractNumId w:val="1"/>
  </w:num>
  <w:num w:numId="7" w16cid:durableId="647708611">
    <w:abstractNumId w:val="5"/>
  </w:num>
  <w:num w:numId="8" w16cid:durableId="118012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93"/>
    <w:rsid w:val="0010014F"/>
    <w:rsid w:val="001066F2"/>
    <w:rsid w:val="00122084"/>
    <w:rsid w:val="00176E4C"/>
    <w:rsid w:val="0018146C"/>
    <w:rsid w:val="001F1B00"/>
    <w:rsid w:val="001F4885"/>
    <w:rsid w:val="001F596A"/>
    <w:rsid w:val="00242603"/>
    <w:rsid w:val="00244584"/>
    <w:rsid w:val="0027207B"/>
    <w:rsid w:val="002F758D"/>
    <w:rsid w:val="00340EBB"/>
    <w:rsid w:val="00370AF2"/>
    <w:rsid w:val="005E1556"/>
    <w:rsid w:val="005F1AFF"/>
    <w:rsid w:val="006F1352"/>
    <w:rsid w:val="007267AD"/>
    <w:rsid w:val="00734CE9"/>
    <w:rsid w:val="00760C06"/>
    <w:rsid w:val="00774293"/>
    <w:rsid w:val="007A4A45"/>
    <w:rsid w:val="008C54BC"/>
    <w:rsid w:val="008E7444"/>
    <w:rsid w:val="009611F2"/>
    <w:rsid w:val="00966004"/>
    <w:rsid w:val="009724B7"/>
    <w:rsid w:val="00975D02"/>
    <w:rsid w:val="00AC1A47"/>
    <w:rsid w:val="00B473EE"/>
    <w:rsid w:val="00B6026D"/>
    <w:rsid w:val="00BA10E7"/>
    <w:rsid w:val="00BC3094"/>
    <w:rsid w:val="00C262A6"/>
    <w:rsid w:val="00D02F08"/>
    <w:rsid w:val="00EC4512"/>
    <w:rsid w:val="00F745B1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F54B9"/>
  <w15:chartTrackingRefBased/>
  <w15:docId w15:val="{37774DFB-9008-9C48-82F9-797DBBC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2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Nelson</dc:creator>
  <cp:keywords/>
  <dc:description/>
  <cp:lastModifiedBy>Matthew Nelson</cp:lastModifiedBy>
  <cp:revision>29</cp:revision>
  <dcterms:created xsi:type="dcterms:W3CDTF">2024-03-20T19:32:00Z</dcterms:created>
  <dcterms:modified xsi:type="dcterms:W3CDTF">2024-03-21T18:39:00Z</dcterms:modified>
</cp:coreProperties>
</file>